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2394F" w14:textId="77777777" w:rsidR="00377B4F" w:rsidRPr="00B031B0" w:rsidRDefault="00377B4F" w:rsidP="003F6E14">
      <w:pPr>
        <w:rPr>
          <w:rFonts w:cs="Arial"/>
          <w:lang w:val="en-GB"/>
        </w:rPr>
      </w:pPr>
    </w:p>
    <w:p w14:paraId="038D6ED5" w14:textId="77777777" w:rsidR="006021F3" w:rsidRPr="00B031B0" w:rsidRDefault="006021F3" w:rsidP="003F6E14">
      <w:pPr>
        <w:rPr>
          <w:rFonts w:cs="Arial"/>
          <w:lang w:val="en-GB"/>
        </w:rPr>
      </w:pPr>
    </w:p>
    <w:p w14:paraId="63E1A0C4" w14:textId="77777777" w:rsidR="006021F3" w:rsidRPr="00B031B0" w:rsidRDefault="006021F3" w:rsidP="003F6E14">
      <w:pPr>
        <w:rPr>
          <w:rFonts w:cs="Arial"/>
          <w:lang w:val="en-GB"/>
        </w:rPr>
        <w:sectPr w:rsidR="006021F3" w:rsidRPr="00B031B0" w:rsidSect="008527B9">
          <w:headerReference w:type="even" r:id="rId8"/>
          <w:headerReference w:type="default" r:id="rId9"/>
          <w:footerReference w:type="even" r:id="rId10"/>
          <w:footerReference w:type="default" r:id="rId11"/>
          <w:headerReference w:type="first" r:id="rId12"/>
          <w:footerReference w:type="first" r:id="rId13"/>
          <w:pgSz w:w="11906" w:h="16838"/>
          <w:pgMar w:top="1977" w:right="746" w:bottom="1134" w:left="1260" w:header="708" w:footer="481" w:gutter="0"/>
          <w:cols w:space="708"/>
          <w:docGrid w:linePitch="360"/>
        </w:sectPr>
      </w:pPr>
    </w:p>
    <w:p w14:paraId="61E172AA" w14:textId="77777777" w:rsidR="005B7715" w:rsidRPr="00B031B0" w:rsidRDefault="002937C4" w:rsidP="003F6E14">
      <w:pPr>
        <w:pStyle w:val="berschrift1"/>
        <w:spacing w:before="0" w:after="0"/>
        <w:rPr>
          <w:lang w:val="en-GB"/>
        </w:rPr>
      </w:pPr>
      <w:r w:rsidRPr="00B031B0">
        <w:rPr>
          <w:lang w:val="en-GB"/>
        </w:rPr>
        <w:t>PRESS RELEASE</w:t>
      </w:r>
    </w:p>
    <w:p w14:paraId="20F8E071" w14:textId="77777777" w:rsidR="00A206DD" w:rsidRPr="00B031B0" w:rsidRDefault="00A206DD" w:rsidP="003F6E14">
      <w:pPr>
        <w:rPr>
          <w:rFonts w:cs="Arial"/>
          <w:szCs w:val="20"/>
          <w:lang w:val="en-GB"/>
        </w:rPr>
      </w:pPr>
    </w:p>
    <w:p w14:paraId="06C70C1F" w14:textId="77777777" w:rsidR="003F6E14" w:rsidRPr="00B031B0" w:rsidRDefault="003F6E14" w:rsidP="003F6E14">
      <w:pPr>
        <w:pStyle w:val="Titel"/>
        <w:pBdr>
          <w:bottom w:val="none" w:sz="0" w:space="0" w:color="auto"/>
        </w:pBdr>
        <w:spacing w:after="0"/>
        <w:rPr>
          <w:rFonts w:ascii="Arial" w:hAnsi="Arial"/>
          <w:b/>
          <w:color w:val="000000"/>
          <w:sz w:val="28"/>
          <w:lang w:val="en-GB"/>
        </w:rPr>
      </w:pPr>
    </w:p>
    <w:p w14:paraId="1D28B62A" w14:textId="77777777" w:rsidR="00AE2683" w:rsidRPr="00B031B0" w:rsidRDefault="007B45FD" w:rsidP="003F6E14">
      <w:pPr>
        <w:pStyle w:val="Titel"/>
        <w:pBdr>
          <w:bottom w:val="none" w:sz="0" w:space="0" w:color="auto"/>
        </w:pBdr>
        <w:spacing w:after="0"/>
        <w:rPr>
          <w:rFonts w:ascii="Arial" w:hAnsi="Arial" w:cs="Arial"/>
          <w:b/>
          <w:color w:val="000000"/>
          <w:sz w:val="28"/>
          <w:szCs w:val="22"/>
          <w:lang w:val="en-GB"/>
        </w:rPr>
      </w:pPr>
      <w:r w:rsidRPr="00B031B0">
        <w:rPr>
          <w:rFonts w:ascii="Arial" w:hAnsi="Arial"/>
          <w:b/>
          <w:color w:val="000000"/>
          <w:sz w:val="28"/>
          <w:lang w:val="en-GB"/>
        </w:rPr>
        <w:t>Having a handle on everything</w:t>
      </w:r>
    </w:p>
    <w:p w14:paraId="0176DA32" w14:textId="69D4208B" w:rsidR="007B45FD" w:rsidRPr="00B031B0" w:rsidRDefault="00E4337F" w:rsidP="003F6E14">
      <w:pPr>
        <w:rPr>
          <w:rFonts w:cs="Arial"/>
          <w:b/>
          <w:szCs w:val="20"/>
          <w:lang w:val="en-GB"/>
        </w:rPr>
      </w:pPr>
      <w:r w:rsidRPr="00B031B0">
        <w:rPr>
          <w:b/>
          <w:lang w:val="en-GB"/>
        </w:rPr>
        <w:t>The new modular generation of TIG welding torches from Fronius</w:t>
      </w:r>
      <w:r w:rsidRPr="00B031B0">
        <w:rPr>
          <w:b/>
          <w:szCs w:val="20"/>
          <w:lang w:val="en-GB"/>
        </w:rPr>
        <w:t xml:space="preserve"> </w:t>
      </w:r>
    </w:p>
    <w:p w14:paraId="479D5F25" w14:textId="77777777" w:rsidR="00AE2683" w:rsidRPr="00B031B0" w:rsidRDefault="00AE2683" w:rsidP="003F6E14">
      <w:pPr>
        <w:rPr>
          <w:rFonts w:cs="Arial"/>
          <w:b/>
          <w:szCs w:val="20"/>
          <w:lang w:val="en-GB"/>
        </w:rPr>
      </w:pPr>
    </w:p>
    <w:p w14:paraId="537FF1B3" w14:textId="77777777" w:rsidR="00B80F36" w:rsidRPr="00B031B0" w:rsidRDefault="00B80F36" w:rsidP="003F6E14">
      <w:pPr>
        <w:rPr>
          <w:rFonts w:cs="Arial"/>
          <w:b/>
          <w:szCs w:val="20"/>
          <w:lang w:val="en-GB"/>
        </w:rPr>
      </w:pPr>
    </w:p>
    <w:p w14:paraId="7B57E402" w14:textId="0EEBAAA4" w:rsidR="00FC7F20" w:rsidRPr="00B031B0" w:rsidRDefault="00A01FDA" w:rsidP="003F6E14">
      <w:pPr>
        <w:rPr>
          <w:rFonts w:cs="Arial"/>
          <w:b/>
          <w:szCs w:val="20"/>
          <w:lang w:val="en-GB"/>
        </w:rPr>
      </w:pPr>
      <w:r w:rsidRPr="00B031B0">
        <w:rPr>
          <w:b/>
          <w:szCs w:val="20"/>
          <w:lang w:val="en-GB"/>
        </w:rPr>
        <w:t>The new Fronius welding torches for manual Tungsten Inert Gas welding (TIG) can be customized to suit the welder’s personal preferences as well as the welding task at hand. Their modular design offers a range of sustainable and cost-effective options.</w:t>
      </w:r>
    </w:p>
    <w:p w14:paraId="1B923820" w14:textId="77777777" w:rsidR="00B80F36" w:rsidRPr="00B031B0" w:rsidRDefault="00B80F36" w:rsidP="003F6E14">
      <w:pPr>
        <w:rPr>
          <w:rFonts w:cs="Arial"/>
          <w:b/>
          <w:szCs w:val="20"/>
          <w:lang w:val="en-GB"/>
        </w:rPr>
      </w:pPr>
    </w:p>
    <w:p w14:paraId="75D316A9" w14:textId="77777777" w:rsidR="00AE2683" w:rsidRPr="00B031B0" w:rsidRDefault="00AE2683" w:rsidP="003F6E14">
      <w:pPr>
        <w:rPr>
          <w:rFonts w:eastAsia="Times New Roman" w:cs="Arial"/>
          <w:b/>
          <w:szCs w:val="20"/>
          <w:lang w:val="en-GB"/>
        </w:rPr>
      </w:pPr>
    </w:p>
    <w:p w14:paraId="3E194E00" w14:textId="1354140F" w:rsidR="00AE2683" w:rsidRPr="00B031B0" w:rsidRDefault="00B80F36" w:rsidP="003F6E14">
      <w:pPr>
        <w:rPr>
          <w:rFonts w:cs="Arial"/>
          <w:b/>
          <w:szCs w:val="20"/>
          <w:lang w:val="en-GB"/>
        </w:rPr>
      </w:pPr>
      <w:r w:rsidRPr="00B031B0">
        <w:rPr>
          <w:b/>
          <w:szCs w:val="20"/>
          <w:lang w:val="en-GB"/>
        </w:rPr>
        <w:t>Different requirements – one welding torch</w:t>
      </w:r>
    </w:p>
    <w:p w14:paraId="280F2832" w14:textId="77777777" w:rsidR="00B80F36" w:rsidRPr="00B031B0" w:rsidRDefault="00B80F36" w:rsidP="003F6E14">
      <w:pPr>
        <w:rPr>
          <w:rFonts w:cs="Arial"/>
          <w:szCs w:val="20"/>
          <w:lang w:val="en-GB"/>
        </w:rPr>
      </w:pPr>
    </w:p>
    <w:p w14:paraId="6BD23289" w14:textId="01FE2010" w:rsidR="00A01FDA" w:rsidRPr="00B031B0" w:rsidRDefault="00A01FDA" w:rsidP="003F6E14">
      <w:pPr>
        <w:rPr>
          <w:rFonts w:cs="Arial"/>
          <w:szCs w:val="20"/>
          <w:lang w:val="en-GB"/>
        </w:rPr>
      </w:pPr>
      <w:r w:rsidRPr="00B031B0">
        <w:rPr>
          <w:lang w:val="en-GB"/>
        </w:rPr>
        <w:t>Large or small handle? One control to set the amperage or an additional JobMaster display that can be used to access the pre-programmed settings? Different gas nozzles, different torch angles. “The perfect” TIG welding torch varies from application to application and every welder has their own preference. The modular design of the new TIG welding torches from Fronius allows you to cover all of these requirements without having to replace the entire torch.</w:t>
      </w:r>
    </w:p>
    <w:p w14:paraId="79E9981E" w14:textId="77777777" w:rsidR="00301826" w:rsidRPr="00B031B0" w:rsidRDefault="00301826" w:rsidP="003F6E14">
      <w:pPr>
        <w:rPr>
          <w:rFonts w:cs="Arial"/>
          <w:szCs w:val="20"/>
          <w:lang w:val="en-GB"/>
        </w:rPr>
      </w:pPr>
    </w:p>
    <w:p w14:paraId="117DBBE6" w14:textId="73CE6243" w:rsidR="00301826" w:rsidRPr="00B031B0" w:rsidRDefault="00301826" w:rsidP="00301826">
      <w:pPr>
        <w:rPr>
          <w:rFonts w:eastAsia="Times New Roman" w:cs="Arial"/>
          <w:szCs w:val="20"/>
          <w:lang w:val="en-GB"/>
        </w:rPr>
      </w:pPr>
      <w:r w:rsidRPr="00B031B0">
        <w:rPr>
          <w:lang w:val="en-GB"/>
        </w:rPr>
        <w:t>The hosepack for manual TIG devices fits every torch body, which can likewise be individually adapted as well.</w:t>
      </w:r>
      <w:r w:rsidR="0077780E" w:rsidRPr="00B031B0">
        <w:rPr>
          <w:lang w:val="en-GB"/>
        </w:rPr>
        <w:t xml:space="preserve"> </w:t>
      </w:r>
      <w:r w:rsidRPr="00B031B0">
        <w:rPr>
          <w:lang w:val="en-GB"/>
        </w:rPr>
        <w:t>There are different torch body lengths and angles to handle anything the application demands. Changing the torch body is easy and no tools are required with the Multilock System: the torch body is loosened from the hosepack by pressing and turning, and is secured by attaching and turning. For both gas-cooled and water-cooled systems with the torch empty function, it is even possible to safely change the torch body whilst the hosepack is still connected.</w:t>
      </w:r>
    </w:p>
    <w:p w14:paraId="1F9E29EB" w14:textId="77777777" w:rsidR="007031E8" w:rsidRPr="00B031B0" w:rsidRDefault="007031E8" w:rsidP="00301826">
      <w:pPr>
        <w:rPr>
          <w:rFonts w:eastAsia="Times New Roman" w:cs="Arial"/>
          <w:szCs w:val="20"/>
          <w:lang w:val="en-GB" w:eastAsia="de-AT"/>
        </w:rPr>
      </w:pPr>
    </w:p>
    <w:p w14:paraId="11BADB2A" w14:textId="77777777" w:rsidR="007031E8" w:rsidRPr="00B031B0" w:rsidRDefault="006A619E" w:rsidP="00301826">
      <w:pPr>
        <w:rPr>
          <w:rFonts w:eastAsia="Times New Roman" w:cs="Arial"/>
          <w:b/>
          <w:szCs w:val="20"/>
          <w:lang w:val="en-GB"/>
        </w:rPr>
      </w:pPr>
      <w:r w:rsidRPr="00B031B0">
        <w:rPr>
          <w:b/>
          <w:szCs w:val="20"/>
          <w:lang w:val="en-GB"/>
        </w:rPr>
        <w:t>Different control options and ease of use</w:t>
      </w:r>
    </w:p>
    <w:p w14:paraId="487695FA" w14:textId="77777777" w:rsidR="00301826" w:rsidRPr="00B031B0" w:rsidRDefault="00301826" w:rsidP="00301826">
      <w:pPr>
        <w:rPr>
          <w:rFonts w:eastAsia="Times New Roman" w:cs="Arial"/>
          <w:szCs w:val="20"/>
          <w:lang w:val="en-GB" w:eastAsia="de-AT"/>
        </w:rPr>
      </w:pPr>
    </w:p>
    <w:p w14:paraId="4907D95E" w14:textId="2D87E398" w:rsidR="00D92940" w:rsidRPr="00B031B0" w:rsidRDefault="00AB1F6E" w:rsidP="00301826">
      <w:pPr>
        <w:rPr>
          <w:rFonts w:eastAsia="Times New Roman" w:cs="Arial"/>
          <w:szCs w:val="20"/>
          <w:lang w:val="en-GB"/>
        </w:rPr>
      </w:pPr>
      <w:r w:rsidRPr="00B031B0">
        <w:rPr>
          <w:lang w:val="en-GB"/>
        </w:rPr>
        <w:t>The ergonomic handles of the new TIG welding torches are available with three different interchangeable control elements: an Up-Down rocker switch, JobMaster display or rotatable potentiometer. When developing the new torches, a large amount of importance was also placed on ease of use: the handle is non-slip and contains soft components to take as much strain out of your work as possible. A ball joint between the hose and torch body ensures flexible handling. The torch body can also be turned endlessly. A further improvement for the welder is an LED light on the torch which illuminates the welding location before and after welding. Furthermore, depending on their preference, the user can choose between a standard and a smaller, size-optimized handle. This compact version is also available with different control options.</w:t>
      </w:r>
    </w:p>
    <w:p w14:paraId="0F132176" w14:textId="659952D6" w:rsidR="00301826" w:rsidRPr="00B031B0" w:rsidRDefault="00301826" w:rsidP="00301826">
      <w:pPr>
        <w:rPr>
          <w:rFonts w:eastAsia="Times New Roman" w:cs="Arial"/>
          <w:szCs w:val="20"/>
          <w:lang w:val="en-GB" w:eastAsia="de-AT"/>
        </w:rPr>
      </w:pPr>
    </w:p>
    <w:p w14:paraId="6BF75693" w14:textId="48DED7F2" w:rsidR="008B7CC7" w:rsidRPr="00B031B0" w:rsidRDefault="008B7CC7" w:rsidP="00301826">
      <w:pPr>
        <w:rPr>
          <w:rFonts w:eastAsia="Times New Roman" w:cs="Arial"/>
          <w:szCs w:val="20"/>
          <w:lang w:val="en-GB"/>
        </w:rPr>
      </w:pPr>
      <w:r w:rsidRPr="00B031B0">
        <w:rPr>
          <w:lang w:val="en-GB"/>
        </w:rPr>
        <w:t>The modular design of the new TIG welding torches from Fronius is a sustainable solution: the welding torch does not have to be thrown away if requirements change or parts break. Instead, the individual modules are changed with ease. Changing components can take place directly on site and without the help of a service technician, saving resources, time and costs.</w:t>
      </w:r>
    </w:p>
    <w:p w14:paraId="0AC133C6" w14:textId="77777777" w:rsidR="00D27116" w:rsidRPr="00B031B0" w:rsidRDefault="00D27116" w:rsidP="00301826">
      <w:pPr>
        <w:rPr>
          <w:rFonts w:eastAsia="Times New Roman" w:cs="Arial"/>
          <w:szCs w:val="20"/>
          <w:lang w:val="en-GB" w:eastAsia="de-AT"/>
        </w:rPr>
      </w:pPr>
    </w:p>
    <w:p w14:paraId="30EBFBD6" w14:textId="77777777" w:rsidR="00CE01CF" w:rsidRPr="00B031B0" w:rsidRDefault="00CE01CF" w:rsidP="003F6E14">
      <w:pPr>
        <w:rPr>
          <w:rFonts w:cs="Arial"/>
          <w:szCs w:val="20"/>
          <w:lang w:val="en-GB"/>
        </w:rPr>
      </w:pPr>
    </w:p>
    <w:p w14:paraId="68291077" w14:textId="1E740DE8" w:rsidR="00ED4FC0" w:rsidRPr="00B031B0" w:rsidRDefault="00A71C90" w:rsidP="003F6E14">
      <w:pPr>
        <w:rPr>
          <w:rFonts w:cs="Arial"/>
          <w:i/>
          <w:szCs w:val="20"/>
          <w:lang w:val="en-GB"/>
        </w:rPr>
      </w:pPr>
      <w:r w:rsidRPr="00B031B0">
        <w:rPr>
          <w:i/>
          <w:szCs w:val="20"/>
          <w:lang w:val="en-GB"/>
        </w:rPr>
        <w:t>2,650</w:t>
      </w:r>
      <w:r w:rsidR="006A619E" w:rsidRPr="00B031B0">
        <w:rPr>
          <w:i/>
          <w:szCs w:val="20"/>
          <w:lang w:val="en-GB"/>
        </w:rPr>
        <w:t xml:space="preserve"> characters (including spaces)</w:t>
      </w:r>
    </w:p>
    <w:p w14:paraId="0A698943" w14:textId="77777777" w:rsidR="00505D71" w:rsidRPr="00B031B0" w:rsidRDefault="00505D71" w:rsidP="003F6E14">
      <w:pPr>
        <w:rPr>
          <w:rFonts w:cs="Arial"/>
          <w:b/>
          <w:szCs w:val="20"/>
          <w:lang w:val="en-GB"/>
        </w:rPr>
      </w:pPr>
    </w:p>
    <w:p w14:paraId="3153A734" w14:textId="77777777" w:rsidR="002617A4" w:rsidRPr="00B031B0" w:rsidRDefault="002617A4" w:rsidP="003F6E14">
      <w:pPr>
        <w:rPr>
          <w:rFonts w:cs="Arial"/>
          <w:b/>
          <w:szCs w:val="20"/>
          <w:lang w:val="en-GB"/>
        </w:rPr>
      </w:pPr>
    </w:p>
    <w:p w14:paraId="0DC395A0" w14:textId="77777777" w:rsidR="00A64948" w:rsidRPr="00B031B0" w:rsidRDefault="00A64948" w:rsidP="003F6E14">
      <w:pPr>
        <w:rPr>
          <w:rFonts w:cs="Arial"/>
          <w:b/>
          <w:szCs w:val="20"/>
          <w:lang w:val="en-GB"/>
        </w:rPr>
      </w:pPr>
    </w:p>
    <w:p w14:paraId="49E36287" w14:textId="77777777" w:rsidR="00A64948" w:rsidRPr="00B031B0" w:rsidRDefault="00A64948" w:rsidP="00A64948">
      <w:pPr>
        <w:rPr>
          <w:lang w:val="en-GB"/>
        </w:rPr>
      </w:pPr>
      <w:r w:rsidRPr="00B031B0">
        <w:rPr>
          <w:lang w:val="en-GB"/>
        </w:rPr>
        <w:t>[Navigation Title]</w:t>
      </w:r>
    </w:p>
    <w:p w14:paraId="3347B494" w14:textId="3B63C2A8" w:rsidR="00A64948" w:rsidRPr="00B031B0" w:rsidRDefault="0001585C" w:rsidP="00A64948">
      <w:pPr>
        <w:rPr>
          <w:lang w:val="en-GB"/>
        </w:rPr>
      </w:pPr>
      <w:r w:rsidRPr="00B031B0">
        <w:rPr>
          <w:lang w:val="en-GB"/>
        </w:rPr>
        <w:t>New modular TIG welding torch generation</w:t>
      </w:r>
    </w:p>
    <w:p w14:paraId="79CC9BD7" w14:textId="77777777" w:rsidR="0001585C" w:rsidRPr="00B031B0" w:rsidRDefault="0001585C" w:rsidP="00A64948">
      <w:pPr>
        <w:rPr>
          <w:lang w:val="en-GB"/>
        </w:rPr>
      </w:pPr>
    </w:p>
    <w:p w14:paraId="60E75BF1" w14:textId="77777777" w:rsidR="00A64948" w:rsidRPr="00B031B0" w:rsidRDefault="00A64948" w:rsidP="00A64948">
      <w:pPr>
        <w:rPr>
          <w:lang w:val="en-GB"/>
        </w:rPr>
      </w:pPr>
      <w:r w:rsidRPr="00B031B0">
        <w:rPr>
          <w:lang w:val="en-GB"/>
        </w:rPr>
        <w:t>[Display name: URL]</w:t>
      </w:r>
    </w:p>
    <w:p w14:paraId="26BF2603" w14:textId="2EB8C978" w:rsidR="00A64948" w:rsidRPr="00B031B0" w:rsidRDefault="0001585C" w:rsidP="00A64948">
      <w:pPr>
        <w:rPr>
          <w:lang w:val="en-GB"/>
        </w:rPr>
      </w:pPr>
      <w:r w:rsidRPr="00B031B0">
        <w:rPr>
          <w:lang w:val="en-GB"/>
        </w:rPr>
        <w:t>modular-tig-welding-torch</w:t>
      </w:r>
    </w:p>
    <w:p w14:paraId="7D2F7A0C" w14:textId="77777777" w:rsidR="0001585C" w:rsidRPr="00B031B0" w:rsidRDefault="0001585C" w:rsidP="00A64948">
      <w:pPr>
        <w:rPr>
          <w:lang w:val="en-GB"/>
        </w:rPr>
      </w:pPr>
    </w:p>
    <w:p w14:paraId="0E22056E" w14:textId="448B3AD0" w:rsidR="00A64948" w:rsidRPr="00B031B0" w:rsidRDefault="00A71C90" w:rsidP="00A64948">
      <w:pPr>
        <w:rPr>
          <w:lang w:val="en-GB"/>
        </w:rPr>
      </w:pPr>
      <w:r w:rsidRPr="00B031B0">
        <w:rPr>
          <w:lang w:val="en-GB"/>
        </w:rPr>
        <w:t>[Meta title</w:t>
      </w:r>
      <w:r w:rsidR="00A64948" w:rsidRPr="00B031B0">
        <w:rPr>
          <w:lang w:val="en-GB"/>
        </w:rPr>
        <w:t>]</w:t>
      </w:r>
    </w:p>
    <w:p w14:paraId="4A36F340" w14:textId="54643EC5" w:rsidR="00A64948" w:rsidRPr="00B031B0" w:rsidRDefault="0001585C" w:rsidP="00A64948">
      <w:pPr>
        <w:rPr>
          <w:lang w:val="en-GB"/>
        </w:rPr>
      </w:pPr>
      <w:r w:rsidRPr="00B031B0">
        <w:rPr>
          <w:lang w:val="en-GB"/>
        </w:rPr>
        <w:t>New TIG welding torches from Fronius: modular design</w:t>
      </w:r>
    </w:p>
    <w:p w14:paraId="2076B5E5" w14:textId="77777777" w:rsidR="00A149E8" w:rsidRPr="00B031B0" w:rsidRDefault="00A149E8" w:rsidP="00A64948">
      <w:pPr>
        <w:rPr>
          <w:lang w:val="en-GB"/>
        </w:rPr>
      </w:pPr>
    </w:p>
    <w:p w14:paraId="391EB11F" w14:textId="2C5C1F45" w:rsidR="00A64948" w:rsidRPr="00B031B0" w:rsidRDefault="00A64948" w:rsidP="00A64948">
      <w:pPr>
        <w:rPr>
          <w:lang w:val="en-GB"/>
        </w:rPr>
      </w:pPr>
      <w:r w:rsidRPr="00B031B0">
        <w:rPr>
          <w:lang w:val="en-GB"/>
        </w:rPr>
        <w:t>[Meta description]</w:t>
      </w:r>
    </w:p>
    <w:p w14:paraId="3316B30E" w14:textId="1E272D1B" w:rsidR="0001585C" w:rsidRPr="00B031B0" w:rsidRDefault="0001585C" w:rsidP="0001585C">
      <w:pPr>
        <w:rPr>
          <w:lang w:val="en-GB"/>
        </w:rPr>
      </w:pPr>
      <w:r w:rsidRPr="00B031B0">
        <w:rPr>
          <w:lang w:val="en-GB"/>
        </w:rPr>
        <w:t>The modular torch body design offers a range of sustainable and cost-effective options, for example operating elements, handle sizes, torch body lengths and angles.</w:t>
      </w:r>
    </w:p>
    <w:p w14:paraId="697DC80D" w14:textId="77777777" w:rsidR="00A64948" w:rsidRPr="00B031B0" w:rsidRDefault="00A64948" w:rsidP="003F6E14">
      <w:pPr>
        <w:rPr>
          <w:rFonts w:cs="Arial"/>
          <w:b/>
          <w:szCs w:val="20"/>
          <w:lang w:val="en-GB"/>
        </w:rPr>
      </w:pPr>
    </w:p>
    <w:p w14:paraId="0FD4A932" w14:textId="77777777" w:rsidR="00A64948" w:rsidRPr="00B031B0" w:rsidRDefault="00A64948" w:rsidP="003F6E14">
      <w:pPr>
        <w:rPr>
          <w:rFonts w:cs="Arial"/>
          <w:b/>
          <w:szCs w:val="20"/>
          <w:lang w:val="en-GB"/>
        </w:rPr>
      </w:pPr>
    </w:p>
    <w:p w14:paraId="6C6B9D28" w14:textId="77777777" w:rsidR="00A72F91" w:rsidRPr="00B031B0" w:rsidRDefault="00634499" w:rsidP="003F6E14">
      <w:pPr>
        <w:rPr>
          <w:rFonts w:cs="Arial"/>
          <w:b/>
          <w:szCs w:val="20"/>
          <w:lang w:val="en-GB"/>
        </w:rPr>
      </w:pPr>
      <w:r w:rsidRPr="00B031B0">
        <w:rPr>
          <w:b/>
          <w:szCs w:val="20"/>
          <w:lang w:val="en-GB"/>
        </w:rPr>
        <w:t xml:space="preserve">Captions: </w:t>
      </w:r>
    </w:p>
    <w:p w14:paraId="7778F7FF" w14:textId="77777777" w:rsidR="00DA654E" w:rsidRPr="00B031B0" w:rsidRDefault="00DA654E" w:rsidP="003F6E14">
      <w:pPr>
        <w:rPr>
          <w:rFonts w:cs="Arial"/>
          <w:szCs w:val="20"/>
          <w:lang w:val="en-GB"/>
        </w:rPr>
      </w:pPr>
    </w:p>
    <w:p w14:paraId="70C289AA" w14:textId="7DFC0F05" w:rsidR="00EC4B24" w:rsidRPr="00B031B0" w:rsidRDefault="00EC4B24" w:rsidP="003F6E14">
      <w:pPr>
        <w:rPr>
          <w:rFonts w:cs="Arial"/>
          <w:szCs w:val="20"/>
          <w:lang w:val="en-GB"/>
        </w:rPr>
      </w:pPr>
      <w:r w:rsidRPr="00B031B0">
        <w:rPr>
          <w:noProof/>
          <w:lang w:val="de-AT" w:eastAsia="de-AT"/>
        </w:rPr>
        <w:drawing>
          <wp:inline distT="0" distB="0" distL="0" distR="0" wp14:anchorId="49D91B91" wp14:editId="374D31BE">
            <wp:extent cx="1887323" cy="1258215"/>
            <wp:effectExtent l="0" t="0" r="0" b="0"/>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14" cstate="screen">
                      <a:extLst>
                        <a:ext uri="{28A0092B-C50C-407E-A947-70E740481C1C}">
                          <a14:useLocalDpi xmlns:a14="http://schemas.microsoft.com/office/drawing/2010/main"/>
                        </a:ext>
                      </a:extLst>
                    </a:blip>
                    <a:stretch>
                      <a:fillRect/>
                    </a:stretch>
                  </pic:blipFill>
                  <pic:spPr>
                    <a:xfrm>
                      <a:off x="0" y="0"/>
                      <a:ext cx="1907704" cy="1271802"/>
                    </a:xfrm>
                    <a:prstGeom prst="rect">
                      <a:avLst/>
                    </a:prstGeom>
                  </pic:spPr>
                </pic:pic>
              </a:graphicData>
            </a:graphic>
          </wp:inline>
        </w:drawing>
      </w:r>
    </w:p>
    <w:p w14:paraId="76CEE433" w14:textId="55F4559F" w:rsidR="00512ECD" w:rsidRPr="00B031B0" w:rsidRDefault="00512ECD" w:rsidP="003F6E14">
      <w:pPr>
        <w:rPr>
          <w:rFonts w:cs="Arial"/>
          <w:szCs w:val="20"/>
          <w:lang w:val="en-GB"/>
        </w:rPr>
      </w:pPr>
      <w:r w:rsidRPr="00B031B0">
        <w:rPr>
          <w:b/>
          <w:szCs w:val="20"/>
          <w:lang w:val="en-GB"/>
        </w:rPr>
        <w:t xml:space="preserve">Image 1: </w:t>
      </w:r>
      <w:r w:rsidRPr="00B031B0">
        <w:rPr>
          <w:lang w:val="en-GB"/>
        </w:rPr>
        <w:t>The new generation of TIG welding torches from Fronius is ergonomic and the soft grip components help to ward off fatigue during welding.</w:t>
      </w:r>
    </w:p>
    <w:p w14:paraId="7A156E63" w14:textId="77777777" w:rsidR="00C57436" w:rsidRPr="00B031B0" w:rsidRDefault="00C57436" w:rsidP="003F6E14">
      <w:pPr>
        <w:rPr>
          <w:rFonts w:cs="Arial"/>
          <w:b/>
          <w:szCs w:val="20"/>
          <w:lang w:val="en-GB"/>
        </w:rPr>
      </w:pPr>
    </w:p>
    <w:p w14:paraId="2338C188" w14:textId="1DC3840F" w:rsidR="00512ECD" w:rsidRPr="00B031B0" w:rsidRDefault="003E5806" w:rsidP="003F6E14">
      <w:pPr>
        <w:rPr>
          <w:rFonts w:cs="Arial"/>
          <w:b/>
          <w:szCs w:val="20"/>
          <w:lang w:val="en-GB"/>
        </w:rPr>
      </w:pPr>
      <w:r w:rsidRPr="00B031B0">
        <w:rPr>
          <w:noProof/>
          <w:lang w:val="de-AT" w:eastAsia="de-AT"/>
        </w:rPr>
        <w:drawing>
          <wp:inline distT="0" distB="0" distL="0" distR="0" wp14:anchorId="70ADF89B" wp14:editId="2D9B633D">
            <wp:extent cx="2043467" cy="14630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screen">
                      <a:extLst>
                        <a:ext uri="{28A0092B-C50C-407E-A947-70E740481C1C}">
                          <a14:useLocalDpi xmlns:a14="http://schemas.microsoft.com/office/drawing/2010/main"/>
                        </a:ext>
                      </a:extLst>
                    </a:blip>
                    <a:stretch>
                      <a:fillRect/>
                    </a:stretch>
                  </pic:blipFill>
                  <pic:spPr>
                    <a:xfrm>
                      <a:off x="0" y="0"/>
                      <a:ext cx="2062120" cy="1476395"/>
                    </a:xfrm>
                    <a:prstGeom prst="rect">
                      <a:avLst/>
                    </a:prstGeom>
                  </pic:spPr>
                </pic:pic>
              </a:graphicData>
            </a:graphic>
          </wp:inline>
        </w:drawing>
      </w:r>
    </w:p>
    <w:p w14:paraId="536531BB" w14:textId="1DBA62ED" w:rsidR="00512ECD" w:rsidRPr="00B031B0" w:rsidRDefault="00512ECD" w:rsidP="003F6E14">
      <w:pPr>
        <w:rPr>
          <w:rFonts w:cs="Arial"/>
          <w:szCs w:val="20"/>
          <w:lang w:val="en-GB"/>
        </w:rPr>
      </w:pPr>
      <w:r w:rsidRPr="00B031B0">
        <w:rPr>
          <w:b/>
          <w:szCs w:val="20"/>
          <w:lang w:val="en-GB"/>
        </w:rPr>
        <w:t>Image 2:</w:t>
      </w:r>
      <w:r w:rsidRPr="00B031B0">
        <w:rPr>
          <w:lang w:val="en-GB"/>
        </w:rPr>
        <w:t xml:space="preserve"> The torch body can be changed easily, quickly and without the need for tools – ensuring high system availability. </w:t>
      </w:r>
    </w:p>
    <w:p w14:paraId="6C31BD08" w14:textId="77777777" w:rsidR="00512ECD" w:rsidRPr="00B031B0" w:rsidRDefault="00512ECD" w:rsidP="003F6E14">
      <w:pPr>
        <w:rPr>
          <w:rFonts w:cs="Arial"/>
          <w:b/>
          <w:szCs w:val="20"/>
          <w:lang w:val="en-GB"/>
        </w:rPr>
      </w:pPr>
    </w:p>
    <w:p w14:paraId="202FD5D1" w14:textId="6AF25671" w:rsidR="00EC4B24" w:rsidRPr="00B031B0" w:rsidRDefault="00EC4B24" w:rsidP="003F6E14">
      <w:pPr>
        <w:rPr>
          <w:rFonts w:cs="Arial"/>
          <w:b/>
          <w:szCs w:val="20"/>
          <w:lang w:val="en-GB"/>
        </w:rPr>
      </w:pPr>
      <w:r w:rsidRPr="00B031B0">
        <w:rPr>
          <w:b/>
          <w:noProof/>
          <w:szCs w:val="20"/>
          <w:lang w:val="de-AT" w:eastAsia="de-AT"/>
        </w:rPr>
        <w:drawing>
          <wp:inline distT="0" distB="0" distL="0" distR="0" wp14:anchorId="6DEB2A2E" wp14:editId="64447882">
            <wp:extent cx="1923897" cy="987947"/>
            <wp:effectExtent l="0" t="0" r="635" b="3175"/>
            <wp:docPr id="7" name="Inhaltsplatzhalt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Inhaltsplatzhalter 6"/>
                    <pic:cNvPicPr>
                      <a:picLocks noGrp="1" noChangeAspect="1"/>
                    </pic:cNvPicPr>
                  </pic:nvPicPr>
                  <pic:blipFill rotWithShape="1">
                    <a:blip r:embed="rId16" cstate="screen">
                      <a:extLst>
                        <a:ext uri="{BEBA8EAE-BF5A-486C-A8C5-ECC9F3942E4B}">
                          <a14:imgProps xmlns:a14="http://schemas.microsoft.com/office/drawing/2010/main">
                            <a14:imgLayer r:embed="rId17">
                              <a14:imgEffect>
                                <a14:brightnessContrast bright="21000" contrast="5000"/>
                              </a14:imgEffect>
                            </a14:imgLayer>
                          </a14:imgProps>
                        </a:ext>
                        <a:ext uri="{28A0092B-C50C-407E-A947-70E740481C1C}">
                          <a14:useLocalDpi xmlns:a14="http://schemas.microsoft.com/office/drawing/2010/main"/>
                        </a:ext>
                      </a:extLst>
                    </a:blip>
                    <a:srcRect/>
                    <a:stretch/>
                  </pic:blipFill>
                  <pic:spPr bwMode="auto">
                    <a:xfrm>
                      <a:off x="0" y="0"/>
                      <a:ext cx="1951603" cy="1002175"/>
                    </a:xfrm>
                    <a:prstGeom prst="rect">
                      <a:avLst/>
                    </a:prstGeom>
                    <a:noFill/>
                    <a:ln>
                      <a:noFill/>
                    </a:ln>
                    <a:extLst/>
                  </pic:spPr>
                </pic:pic>
              </a:graphicData>
            </a:graphic>
          </wp:inline>
        </w:drawing>
      </w:r>
    </w:p>
    <w:p w14:paraId="5C946D2E" w14:textId="348D1A0C" w:rsidR="00EC4B24" w:rsidRPr="00B031B0" w:rsidRDefault="00C23823" w:rsidP="003F6E14">
      <w:pPr>
        <w:rPr>
          <w:rFonts w:cs="Arial"/>
          <w:szCs w:val="20"/>
          <w:lang w:val="en-GB"/>
        </w:rPr>
      </w:pPr>
      <w:r w:rsidRPr="00B031B0">
        <w:rPr>
          <w:b/>
          <w:szCs w:val="20"/>
          <w:lang w:val="en-GB"/>
        </w:rPr>
        <w:t>Image 3:</w:t>
      </w:r>
      <w:r w:rsidRPr="00B031B0">
        <w:rPr>
          <w:lang w:val="en-GB"/>
        </w:rPr>
        <w:t xml:space="preserve"> The handle is available in two sizes.</w:t>
      </w:r>
    </w:p>
    <w:p w14:paraId="4A6BAF45" w14:textId="77777777" w:rsidR="00EC4B24" w:rsidRPr="00B031B0" w:rsidRDefault="00EC4B24" w:rsidP="003F6E14">
      <w:pPr>
        <w:rPr>
          <w:rFonts w:cs="Arial"/>
          <w:b/>
          <w:szCs w:val="20"/>
          <w:lang w:val="en-GB"/>
        </w:rPr>
      </w:pPr>
    </w:p>
    <w:p w14:paraId="0D514149" w14:textId="6E01F2CC" w:rsidR="00C23823" w:rsidRPr="00B031B0" w:rsidRDefault="00C23823" w:rsidP="003F6E14">
      <w:pPr>
        <w:rPr>
          <w:rFonts w:cs="Arial"/>
          <w:b/>
          <w:szCs w:val="20"/>
          <w:lang w:val="en-GB"/>
        </w:rPr>
      </w:pPr>
      <w:r w:rsidRPr="00B031B0">
        <w:rPr>
          <w:noProof/>
          <w:lang w:val="de-AT" w:eastAsia="de-AT"/>
        </w:rPr>
        <w:drawing>
          <wp:inline distT="0" distB="0" distL="0" distR="0" wp14:anchorId="5BCC65AF" wp14:editId="4384582D">
            <wp:extent cx="2026310" cy="1102190"/>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screen">
                      <a:extLst>
                        <a:ext uri="{BEBA8EAE-BF5A-486C-A8C5-ECC9F3942E4B}">
                          <a14:imgProps xmlns:a14="http://schemas.microsoft.com/office/drawing/2010/main">
                            <a14:imgLayer r:embed="rId19">
                              <a14:imgEffect>
                                <a14:saturation sat="80000"/>
                              </a14:imgEffect>
                            </a14:imgLayer>
                          </a14:imgProps>
                        </a:ext>
                        <a:ext uri="{28A0092B-C50C-407E-A947-70E740481C1C}">
                          <a14:useLocalDpi xmlns:a14="http://schemas.microsoft.com/office/drawing/2010/main"/>
                        </a:ext>
                      </a:extLst>
                    </a:blip>
                    <a:stretch>
                      <a:fillRect/>
                    </a:stretch>
                  </pic:blipFill>
                  <pic:spPr>
                    <a:xfrm>
                      <a:off x="0" y="0"/>
                      <a:ext cx="2047012" cy="1113451"/>
                    </a:xfrm>
                    <a:prstGeom prst="rect">
                      <a:avLst/>
                    </a:prstGeom>
                  </pic:spPr>
                </pic:pic>
              </a:graphicData>
            </a:graphic>
          </wp:inline>
        </w:drawing>
      </w:r>
    </w:p>
    <w:p w14:paraId="5FD1CCAF" w14:textId="43E4F1C5" w:rsidR="00C23823" w:rsidRPr="00B031B0" w:rsidRDefault="0022009A" w:rsidP="003F6E14">
      <w:pPr>
        <w:rPr>
          <w:rFonts w:cs="Arial"/>
          <w:szCs w:val="20"/>
          <w:lang w:val="en-GB"/>
        </w:rPr>
      </w:pPr>
      <w:r w:rsidRPr="00B031B0">
        <w:rPr>
          <w:b/>
          <w:szCs w:val="20"/>
          <w:lang w:val="en-GB"/>
        </w:rPr>
        <w:t>Image 4:</w:t>
      </w:r>
      <w:r w:rsidRPr="00B031B0">
        <w:rPr>
          <w:lang w:val="en-GB"/>
        </w:rPr>
        <w:t xml:space="preserve"> Users can choose between three operating elements: Up-Down operation, JobMaster and potentiometer.</w:t>
      </w:r>
    </w:p>
    <w:p w14:paraId="0F80C786" w14:textId="77777777" w:rsidR="00D92940" w:rsidRPr="00B031B0" w:rsidRDefault="00D92940" w:rsidP="003F6E14">
      <w:pPr>
        <w:rPr>
          <w:rFonts w:cs="Arial"/>
          <w:szCs w:val="20"/>
          <w:lang w:val="en-GB"/>
        </w:rPr>
      </w:pPr>
    </w:p>
    <w:p w14:paraId="19E9CF7A" w14:textId="77777777" w:rsidR="00667A71" w:rsidRPr="00B031B0" w:rsidRDefault="00667A71" w:rsidP="003F6E14">
      <w:pPr>
        <w:rPr>
          <w:rFonts w:cs="Arial"/>
          <w:noProof/>
          <w:szCs w:val="20"/>
          <w:lang w:val="en-GB" w:eastAsia="de-AT"/>
        </w:rPr>
      </w:pPr>
    </w:p>
    <w:p w14:paraId="5A731B79" w14:textId="139109AC" w:rsidR="00D92940" w:rsidRPr="00B031B0" w:rsidRDefault="00667A71" w:rsidP="003F6E14">
      <w:pPr>
        <w:rPr>
          <w:rFonts w:cs="Arial"/>
          <w:szCs w:val="20"/>
          <w:lang w:val="en-GB"/>
        </w:rPr>
      </w:pPr>
      <w:r w:rsidRPr="00B031B0">
        <w:rPr>
          <w:noProof/>
          <w:lang w:val="de-AT" w:eastAsia="de-AT"/>
        </w:rPr>
        <w:lastRenderedPageBreak/>
        <w:drawing>
          <wp:inline distT="0" distB="0" distL="0" distR="0" wp14:anchorId="537190BF" wp14:editId="7E48B740">
            <wp:extent cx="1978541" cy="1214323"/>
            <wp:effectExtent l="0" t="0" r="3175" b="5080"/>
            <wp:docPr id="3" name="Grafik 3" descr="Y:\Spartenmarketing\01. Team Kommunikation\002. Fach-PR\010_Fach-PR\Fach-PR (extern)\PI\2019-10_WIG-Brenner-neu_EXKLUSIV FÜR MESSE SCHWEISSEN\Bilder-WIG-Brenner\SmallHandle-Steuerungsoptio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partenmarketing\01. Team Kommunikation\002. Fach-PR\010_Fach-PR\Fach-PR (extern)\PI\2019-10_WIG-Brenner-neu_EXKLUSIV FÜR MESSE SCHWEISSEN\Bilder-WIG-Brenner\SmallHandle-Steuerungsoptionen.png"/>
                    <pic:cNvPicPr>
                      <a:picLocks noChangeAspect="1" noChangeArrowheads="1"/>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2022433" cy="1241262"/>
                    </a:xfrm>
                    <a:prstGeom prst="rect">
                      <a:avLst/>
                    </a:prstGeom>
                    <a:noFill/>
                    <a:ln>
                      <a:noFill/>
                    </a:ln>
                    <a:extLst>
                      <a:ext uri="{53640926-AAD7-44D8-BBD7-CCE9431645EC}">
                        <a14:shadowObscured xmlns:a14="http://schemas.microsoft.com/office/drawing/2010/main"/>
                      </a:ext>
                    </a:extLst>
                  </pic:spPr>
                </pic:pic>
              </a:graphicData>
            </a:graphic>
          </wp:inline>
        </w:drawing>
      </w:r>
    </w:p>
    <w:p w14:paraId="1A1F3FCF" w14:textId="34BBBFE9" w:rsidR="00667A71" w:rsidRPr="00B031B0" w:rsidRDefault="00667A71" w:rsidP="00667A71">
      <w:pPr>
        <w:rPr>
          <w:rFonts w:eastAsia="Times New Roman" w:cs="Arial"/>
          <w:szCs w:val="20"/>
          <w:lang w:val="en-GB"/>
        </w:rPr>
      </w:pPr>
      <w:r w:rsidRPr="00B031B0">
        <w:rPr>
          <w:b/>
          <w:szCs w:val="20"/>
          <w:lang w:val="en-GB"/>
        </w:rPr>
        <w:t>Image 5:</w:t>
      </w:r>
      <w:r w:rsidRPr="00B031B0">
        <w:rPr>
          <w:lang w:val="en-GB"/>
        </w:rPr>
        <w:t xml:space="preserve"> The SmallHandle welding torches are also available with different control options (from left to right): long trigger, potentiometer, UpDown and standard.</w:t>
      </w:r>
    </w:p>
    <w:p w14:paraId="6500EA35" w14:textId="77777777" w:rsidR="00F81B32" w:rsidRPr="00B031B0" w:rsidRDefault="00F81B32" w:rsidP="003F6E14">
      <w:pPr>
        <w:rPr>
          <w:rFonts w:cs="Arial"/>
          <w:szCs w:val="20"/>
          <w:lang w:val="en-GB"/>
        </w:rPr>
      </w:pPr>
    </w:p>
    <w:p w14:paraId="1EC7B2E6" w14:textId="77777777" w:rsidR="00C23823" w:rsidRPr="00B031B0" w:rsidRDefault="00C23823" w:rsidP="003F6E14">
      <w:pPr>
        <w:rPr>
          <w:rFonts w:cs="Arial"/>
          <w:b/>
          <w:szCs w:val="20"/>
          <w:lang w:val="en-GB"/>
        </w:rPr>
      </w:pPr>
    </w:p>
    <w:p w14:paraId="17251B86" w14:textId="77777777" w:rsidR="00A71C90" w:rsidRPr="00B031B0" w:rsidRDefault="00A71C90" w:rsidP="00A71C90">
      <w:pPr>
        <w:rPr>
          <w:rFonts w:cs="Arial"/>
          <w:szCs w:val="20"/>
          <w:lang w:val="en-GB"/>
        </w:rPr>
      </w:pPr>
      <w:r w:rsidRPr="00B031B0">
        <w:rPr>
          <w:rFonts w:cs="Arial"/>
          <w:szCs w:val="20"/>
          <w:lang w:val="en-GB"/>
        </w:rPr>
        <w:t>Copyright to photos: Fronius International GmbH, reproduction free of charge</w:t>
      </w:r>
    </w:p>
    <w:p w14:paraId="0879F3C5" w14:textId="77777777" w:rsidR="00A71C90" w:rsidRPr="00B031B0" w:rsidRDefault="00A71C90" w:rsidP="00A71C90">
      <w:pPr>
        <w:rPr>
          <w:rFonts w:cs="Arial"/>
          <w:szCs w:val="20"/>
          <w:lang w:val="en-GB"/>
        </w:rPr>
      </w:pPr>
    </w:p>
    <w:p w14:paraId="08AB977E" w14:textId="77777777" w:rsidR="00A71C90" w:rsidRPr="00B031B0" w:rsidRDefault="00A71C90" w:rsidP="00A71C90">
      <w:pPr>
        <w:rPr>
          <w:rFonts w:cs="Arial"/>
          <w:szCs w:val="20"/>
          <w:lang w:val="en-GB"/>
        </w:rPr>
      </w:pPr>
      <w:r w:rsidRPr="00B031B0">
        <w:rPr>
          <w:rFonts w:cs="Arial"/>
          <w:szCs w:val="20"/>
          <w:lang w:val="en-GB"/>
        </w:rPr>
        <w:t>High-resolution images are available to download at the following link:</w:t>
      </w:r>
    </w:p>
    <w:p w14:paraId="39DF77AB" w14:textId="77777777" w:rsidR="00A71C90" w:rsidRPr="00B031B0" w:rsidRDefault="00EA365B" w:rsidP="00A71C90">
      <w:pPr>
        <w:pStyle w:val="Textkrper"/>
        <w:tabs>
          <w:tab w:val="center" w:pos="5046"/>
        </w:tabs>
        <w:ind w:right="828"/>
        <w:rPr>
          <w:rFonts w:ascii="Arial" w:hAnsi="Arial" w:cs="Arial"/>
          <w:bCs/>
          <w:iCs/>
          <w:snapToGrid w:val="0"/>
          <w:color w:val="FF0000"/>
          <w:sz w:val="20"/>
          <w:lang w:val="en-GB" w:eastAsia="cs-CZ"/>
        </w:rPr>
      </w:pPr>
      <w:hyperlink r:id="rId21" w:history="1">
        <w:r w:rsidR="00A71C90" w:rsidRPr="00B031B0">
          <w:rPr>
            <w:rStyle w:val="Hyperlink"/>
            <w:rFonts w:ascii="Arial" w:hAnsi="Arial" w:cs="Arial"/>
            <w:bCs/>
            <w:iCs/>
            <w:snapToGrid w:val="0"/>
            <w:sz w:val="20"/>
            <w:lang w:val="en-GB"/>
          </w:rPr>
          <w:t>www.fronius.com/en/welding-technology/infocentre/press</w:t>
        </w:r>
      </w:hyperlink>
      <w:r w:rsidR="00A71C90" w:rsidRPr="00B031B0">
        <w:rPr>
          <w:rFonts w:ascii="Arial" w:hAnsi="Arial" w:cs="Arial"/>
          <w:bCs/>
          <w:iCs/>
          <w:snapToGrid w:val="0"/>
          <w:color w:val="FF0000"/>
          <w:sz w:val="20"/>
          <w:lang w:val="en-GB"/>
        </w:rPr>
        <w:t xml:space="preserve"> </w:t>
      </w:r>
    </w:p>
    <w:p w14:paraId="4CFEAC1E" w14:textId="77777777" w:rsidR="00A71C90" w:rsidRPr="00B031B0" w:rsidRDefault="00A71C90" w:rsidP="00A71C90">
      <w:pPr>
        <w:rPr>
          <w:rFonts w:cs="Arial"/>
          <w:b/>
          <w:szCs w:val="20"/>
          <w:lang w:val="en-GB"/>
        </w:rPr>
      </w:pPr>
    </w:p>
    <w:p w14:paraId="611DE24C" w14:textId="77777777" w:rsidR="00A71C90" w:rsidRPr="00B031B0" w:rsidRDefault="00A71C90" w:rsidP="00A71C90">
      <w:pPr>
        <w:rPr>
          <w:rFonts w:cs="Arial"/>
          <w:b/>
          <w:szCs w:val="20"/>
          <w:lang w:val="en-GB"/>
        </w:rPr>
      </w:pPr>
    </w:p>
    <w:p w14:paraId="72A767FF" w14:textId="77777777" w:rsidR="00A71C90" w:rsidRPr="00B031B0" w:rsidRDefault="00A71C90" w:rsidP="00A71C90">
      <w:pPr>
        <w:rPr>
          <w:rFonts w:cs="Arial"/>
          <w:b/>
          <w:szCs w:val="20"/>
          <w:lang w:val="en-GB"/>
        </w:rPr>
      </w:pPr>
    </w:p>
    <w:p w14:paraId="527F70EC" w14:textId="77777777" w:rsidR="00A71C90" w:rsidRPr="00B031B0" w:rsidRDefault="00A71C90" w:rsidP="00A71C90">
      <w:pPr>
        <w:rPr>
          <w:rFonts w:cs="Arial"/>
          <w:szCs w:val="20"/>
          <w:lang w:val="en-GB"/>
        </w:rPr>
      </w:pPr>
      <w:r w:rsidRPr="00B031B0">
        <w:rPr>
          <w:b/>
          <w:szCs w:val="20"/>
          <w:lang w:val="en-GB"/>
        </w:rPr>
        <w:t>Business Unit Perfect Welding</w:t>
      </w:r>
    </w:p>
    <w:p w14:paraId="7E1BFC7A" w14:textId="77777777" w:rsidR="00A71C90" w:rsidRPr="00B031B0" w:rsidRDefault="00A71C90" w:rsidP="00A71C90">
      <w:pPr>
        <w:rPr>
          <w:szCs w:val="20"/>
          <w:lang w:val="en-GB"/>
        </w:rPr>
      </w:pPr>
      <w:r w:rsidRPr="00B031B0">
        <w:rPr>
          <w:szCs w:val="20"/>
          <w:lang w:val="en-GB"/>
        </w:rPr>
        <w:t xml:space="preserve">Fronius Perfect Welding is an innovation leader for arc welding and a global market leader for robot-assisted welding. As a systems provider, the Fronius Welding Automation division also implements customized automated complete welding solutions, for the construction of containers or offshore cladding for example. The range is rounded off by power sources for manual applications, welding accessories, and a broad spectrum of services. With more than 1000 sales partners worldwide, Fronius Perfect Welding has great customer proximity. </w:t>
      </w:r>
    </w:p>
    <w:p w14:paraId="12B1BFFF" w14:textId="77777777" w:rsidR="00A71C90" w:rsidRPr="00B031B0" w:rsidRDefault="00A71C90" w:rsidP="00A71C90">
      <w:pPr>
        <w:rPr>
          <w:szCs w:val="20"/>
          <w:lang w:val="en-GB"/>
        </w:rPr>
      </w:pPr>
    </w:p>
    <w:p w14:paraId="481F4DDD" w14:textId="77777777" w:rsidR="00A71C90" w:rsidRPr="00B031B0" w:rsidRDefault="00A71C90" w:rsidP="00A71C90">
      <w:pPr>
        <w:rPr>
          <w:szCs w:val="20"/>
          <w:lang w:val="en-GB"/>
        </w:rPr>
      </w:pPr>
    </w:p>
    <w:p w14:paraId="73FAE1E9" w14:textId="77777777" w:rsidR="00A71C90" w:rsidRPr="00B031B0" w:rsidRDefault="00A71C90" w:rsidP="00A71C90">
      <w:pPr>
        <w:rPr>
          <w:b/>
          <w:szCs w:val="20"/>
          <w:lang w:val="en-GB"/>
        </w:rPr>
      </w:pPr>
      <w:r w:rsidRPr="00B031B0">
        <w:rPr>
          <w:b/>
          <w:szCs w:val="20"/>
          <w:lang w:val="en-GB"/>
        </w:rPr>
        <w:t>Fronius International GmbH</w:t>
      </w:r>
    </w:p>
    <w:p w14:paraId="7AB9A48C" w14:textId="77777777" w:rsidR="00A71C90" w:rsidRPr="00B031B0" w:rsidRDefault="00A71C90" w:rsidP="00A71C90">
      <w:pPr>
        <w:rPr>
          <w:szCs w:val="20"/>
          <w:lang w:val="en-GB"/>
        </w:rPr>
      </w:pPr>
      <w:r w:rsidRPr="00B031B0">
        <w:rPr>
          <w:szCs w:val="20"/>
          <w:lang w:val="en-GB"/>
        </w:rPr>
        <w:t xml:space="preserve">Fronius International GmbH is an Austrian company with headquarters in Pettenbach and other sites in Wels, Thalheim, Steinhaus and Sattledt. With </w:t>
      </w:r>
      <w:r w:rsidRPr="00B031B0">
        <w:rPr>
          <w:rFonts w:cs="Arial"/>
          <w:szCs w:val="20"/>
          <w:lang w:val="en-GB"/>
        </w:rPr>
        <w:t>4,760</w:t>
      </w:r>
      <w:r w:rsidRPr="00B031B0">
        <w:rPr>
          <w:szCs w:val="20"/>
          <w:lang w:val="en-GB"/>
        </w:rPr>
        <w:t xml:space="preserve"> employees worldwide, the company is active in the fields of welding technology, photovoltaics and battery charging technology. 92% of its products are exported through 30 international Fronius subsidiaries and sales partners/representatives in over 60 countries. With its innovative products and services and 1,253 granted patents, Fronius is the global innovation leader.</w:t>
      </w:r>
    </w:p>
    <w:p w14:paraId="3EEA8745" w14:textId="77777777" w:rsidR="00A71C90" w:rsidRDefault="00A71C90" w:rsidP="00A71C90">
      <w:pPr>
        <w:rPr>
          <w:szCs w:val="20"/>
          <w:lang w:val="en-GB"/>
        </w:rPr>
      </w:pPr>
    </w:p>
    <w:p w14:paraId="2AD8E423" w14:textId="77777777" w:rsidR="000F0E5C" w:rsidRDefault="000F0E5C" w:rsidP="00A71C90">
      <w:pPr>
        <w:rPr>
          <w:szCs w:val="20"/>
          <w:lang w:val="en-GB"/>
        </w:rPr>
      </w:pPr>
    </w:p>
    <w:p w14:paraId="5DB4E61C" w14:textId="77777777" w:rsidR="000F0E5C" w:rsidRPr="00B031B0" w:rsidRDefault="000F0E5C" w:rsidP="00A71C90">
      <w:pPr>
        <w:rPr>
          <w:szCs w:val="20"/>
          <w:lang w:val="en-GB"/>
        </w:rPr>
      </w:pPr>
    </w:p>
    <w:p w14:paraId="5A114E7D" w14:textId="77777777" w:rsidR="000F0E5C" w:rsidRPr="00C51FC4" w:rsidRDefault="000F0E5C" w:rsidP="000F0E5C">
      <w:pPr>
        <w:pStyle w:val="Textkrper2"/>
        <w:spacing w:after="0" w:line="240" w:lineRule="auto"/>
        <w:ind w:right="29"/>
        <w:rPr>
          <w:rFonts w:cs="Arial"/>
          <w:b/>
          <w:i/>
          <w:szCs w:val="20"/>
        </w:rPr>
      </w:pPr>
      <w:r w:rsidRPr="00C51FC4">
        <w:rPr>
          <w:rFonts w:cs="Arial"/>
          <w:b/>
          <w:szCs w:val="20"/>
        </w:rPr>
        <w:t>For more information, please contact:</w:t>
      </w:r>
    </w:p>
    <w:p w14:paraId="64FD053F" w14:textId="77777777" w:rsidR="000F0E5C" w:rsidRDefault="000F0E5C" w:rsidP="000F0E5C">
      <w:pPr>
        <w:pStyle w:val="Textkrper2"/>
        <w:spacing w:after="0" w:line="240" w:lineRule="auto"/>
        <w:ind w:right="29"/>
        <w:rPr>
          <w:szCs w:val="20"/>
        </w:rPr>
      </w:pPr>
      <w:r w:rsidRPr="001E007F">
        <w:rPr>
          <w:szCs w:val="20"/>
        </w:rPr>
        <w:t>FRONIUS INDIA PVT. LTD</w:t>
      </w:r>
      <w:r>
        <w:rPr>
          <w:szCs w:val="20"/>
        </w:rPr>
        <w:t>; Geeta Kshirsagar</w:t>
      </w:r>
    </w:p>
    <w:p w14:paraId="59BF3B0B" w14:textId="77777777" w:rsidR="000F0E5C" w:rsidRDefault="000F0E5C" w:rsidP="000F0E5C">
      <w:pPr>
        <w:pStyle w:val="Textkrper2"/>
        <w:spacing w:after="0" w:line="240" w:lineRule="auto"/>
        <w:ind w:right="29"/>
        <w:rPr>
          <w:szCs w:val="20"/>
        </w:rPr>
      </w:pPr>
      <w:r w:rsidRPr="001E007F">
        <w:rPr>
          <w:szCs w:val="20"/>
        </w:rPr>
        <w:t>GAT no 312, Nanekarwadi, Chakan, Taluka- Khed District</w:t>
      </w:r>
    </w:p>
    <w:p w14:paraId="18490A30" w14:textId="77777777" w:rsidR="000F0E5C" w:rsidRDefault="000F0E5C" w:rsidP="000F0E5C">
      <w:pPr>
        <w:pStyle w:val="Textkrper2"/>
        <w:spacing w:after="0" w:line="240" w:lineRule="auto"/>
        <w:ind w:right="29"/>
        <w:rPr>
          <w:szCs w:val="20"/>
        </w:rPr>
      </w:pPr>
      <w:r w:rsidRPr="001E007F">
        <w:rPr>
          <w:szCs w:val="20"/>
        </w:rPr>
        <w:t>Pune 410</w:t>
      </w:r>
      <w:r>
        <w:rPr>
          <w:szCs w:val="20"/>
        </w:rPr>
        <w:t> </w:t>
      </w:r>
      <w:r w:rsidRPr="001E007F">
        <w:rPr>
          <w:szCs w:val="20"/>
        </w:rPr>
        <w:t>501</w:t>
      </w:r>
    </w:p>
    <w:p w14:paraId="45188A36" w14:textId="77777777" w:rsidR="000F0E5C" w:rsidRDefault="00EA365B" w:rsidP="000F0E5C">
      <w:pPr>
        <w:pStyle w:val="Textkrper2"/>
        <w:spacing w:after="0" w:line="240" w:lineRule="auto"/>
        <w:ind w:right="29"/>
        <w:rPr>
          <w:rFonts w:cs="Arial"/>
          <w:szCs w:val="20"/>
        </w:rPr>
      </w:pPr>
      <w:hyperlink r:id="rId22" w:history="1">
        <w:r w:rsidR="000F0E5C" w:rsidRPr="001E007F">
          <w:rPr>
            <w:szCs w:val="20"/>
          </w:rPr>
          <w:t>Phone: +91 9607987766</w:t>
        </w:r>
      </w:hyperlink>
    </w:p>
    <w:p w14:paraId="597B0AFD" w14:textId="77777777" w:rsidR="000F0E5C" w:rsidRDefault="000F0E5C" w:rsidP="000F0E5C">
      <w:pPr>
        <w:pStyle w:val="Textkrper2"/>
        <w:spacing w:after="0" w:line="240" w:lineRule="auto"/>
        <w:ind w:right="29"/>
        <w:rPr>
          <w:rFonts w:cs="Arial"/>
          <w:szCs w:val="20"/>
        </w:rPr>
      </w:pPr>
      <w:r w:rsidRPr="000F0E5C">
        <w:rPr>
          <w:rFonts w:cs="Arial"/>
          <w:szCs w:val="20"/>
        </w:rPr>
        <w:t xml:space="preserve">E-Mail: </w:t>
      </w:r>
      <w:hyperlink r:id="rId23" w:history="1">
        <w:r w:rsidRPr="001E007F">
          <w:rPr>
            <w:rStyle w:val="Hyperlink"/>
            <w:rFonts w:cs="Arial"/>
            <w:lang w:val="it-IT"/>
          </w:rPr>
          <w:t>marketing.india@fronius.com</w:t>
        </w:r>
      </w:hyperlink>
    </w:p>
    <w:p w14:paraId="60616FCA" w14:textId="77777777" w:rsidR="000F0E5C" w:rsidRPr="00C51FC4" w:rsidRDefault="000F0E5C" w:rsidP="000F0E5C">
      <w:pPr>
        <w:pStyle w:val="Textkrper2"/>
        <w:spacing w:after="0" w:line="240" w:lineRule="auto"/>
        <w:ind w:right="29"/>
        <w:rPr>
          <w:rFonts w:cs="Arial"/>
          <w:szCs w:val="20"/>
          <w:lang w:val="it-IT"/>
        </w:rPr>
      </w:pPr>
    </w:p>
    <w:p w14:paraId="150A7718" w14:textId="77777777" w:rsidR="000F0E5C" w:rsidRPr="000F0E5C" w:rsidRDefault="000F0E5C" w:rsidP="000F0E5C">
      <w:pPr>
        <w:pStyle w:val="Textkrper2"/>
        <w:spacing w:after="0" w:line="240" w:lineRule="auto"/>
        <w:ind w:right="29"/>
        <w:rPr>
          <w:rFonts w:cs="Arial"/>
          <w:b/>
          <w:szCs w:val="20"/>
        </w:rPr>
      </w:pPr>
    </w:p>
    <w:p w14:paraId="4D879DF9" w14:textId="77777777" w:rsidR="000F0E5C" w:rsidRPr="00C51FC4" w:rsidRDefault="000F0E5C" w:rsidP="000F0E5C">
      <w:pPr>
        <w:pStyle w:val="Textkrper2"/>
        <w:spacing w:after="0" w:line="240" w:lineRule="auto"/>
        <w:ind w:right="29"/>
        <w:rPr>
          <w:rFonts w:cs="Arial"/>
          <w:b/>
          <w:szCs w:val="20"/>
        </w:rPr>
      </w:pPr>
      <w:r w:rsidRPr="00C51FC4">
        <w:rPr>
          <w:rFonts w:cs="Arial"/>
          <w:b/>
          <w:szCs w:val="20"/>
        </w:rPr>
        <w:t>Please send a specimen copy to our agency:</w:t>
      </w:r>
    </w:p>
    <w:p w14:paraId="66C43385" w14:textId="77777777" w:rsidR="000F0E5C" w:rsidRPr="00C51FC4" w:rsidRDefault="000F0E5C" w:rsidP="000F0E5C">
      <w:pPr>
        <w:pStyle w:val="Textkrper2"/>
        <w:spacing w:after="0" w:line="240" w:lineRule="auto"/>
        <w:ind w:right="29"/>
        <w:rPr>
          <w:rFonts w:cs="Arial"/>
          <w:szCs w:val="20"/>
          <w:lang w:val="de-DE"/>
        </w:rPr>
      </w:pPr>
      <w:r w:rsidRPr="00C51FC4">
        <w:rPr>
          <w:rFonts w:cs="Arial"/>
          <w:szCs w:val="20"/>
          <w:lang w:val="de-DE"/>
        </w:rPr>
        <w:t>a1kommunikation Schweizer GmbH, Kirsten Ludwig,</w:t>
      </w:r>
    </w:p>
    <w:p w14:paraId="0FF95BE6" w14:textId="77777777" w:rsidR="000F0E5C" w:rsidRPr="00C51FC4" w:rsidRDefault="000F0E5C" w:rsidP="000F0E5C">
      <w:pPr>
        <w:pStyle w:val="Textkrper2"/>
        <w:spacing w:after="0" w:line="240" w:lineRule="auto"/>
        <w:ind w:right="29"/>
        <w:rPr>
          <w:rFonts w:cs="Arial"/>
          <w:szCs w:val="20"/>
          <w:lang w:val="de-DE"/>
        </w:rPr>
      </w:pPr>
      <w:r w:rsidRPr="00C51FC4">
        <w:rPr>
          <w:rFonts w:cs="Arial"/>
          <w:szCs w:val="20"/>
          <w:lang w:val="de-DE"/>
        </w:rPr>
        <w:t>Oberdorfstraße 31 A, D – 70794 Filderstadt, Germany</w:t>
      </w:r>
    </w:p>
    <w:p w14:paraId="6C472D37" w14:textId="77777777" w:rsidR="000F0E5C" w:rsidRPr="00C51FC4" w:rsidRDefault="000F0E5C" w:rsidP="000F0E5C">
      <w:pPr>
        <w:pStyle w:val="Textkrper2"/>
        <w:spacing w:after="0" w:line="240" w:lineRule="auto"/>
        <w:ind w:right="29"/>
        <w:rPr>
          <w:rFonts w:cs="Arial"/>
          <w:szCs w:val="20"/>
          <w:lang w:val="de-DE"/>
        </w:rPr>
      </w:pPr>
      <w:r w:rsidRPr="00C51FC4">
        <w:rPr>
          <w:rFonts w:cs="Arial"/>
          <w:szCs w:val="20"/>
          <w:lang w:val="de-DE"/>
        </w:rPr>
        <w:t>Phone: +49 (0)711 9454161-20</w:t>
      </w:r>
    </w:p>
    <w:p w14:paraId="019E8CB2" w14:textId="77777777" w:rsidR="000F0E5C" w:rsidRPr="00C51FC4" w:rsidRDefault="000F0E5C" w:rsidP="000F0E5C">
      <w:pPr>
        <w:rPr>
          <w:rFonts w:cs="Arial"/>
          <w:szCs w:val="20"/>
          <w:lang w:val="de-DE"/>
        </w:rPr>
      </w:pPr>
      <w:r w:rsidRPr="00C51FC4">
        <w:rPr>
          <w:rFonts w:cs="Arial"/>
          <w:szCs w:val="20"/>
          <w:lang w:val="de-DE"/>
        </w:rPr>
        <w:t xml:space="preserve">E-Mail: </w:t>
      </w:r>
      <w:hyperlink r:id="rId24" w:history="1">
        <w:r w:rsidRPr="00C51FC4">
          <w:rPr>
            <w:rStyle w:val="Hyperlink"/>
            <w:rFonts w:cs="Arial"/>
            <w:szCs w:val="20"/>
            <w:lang w:val="de-DE"/>
          </w:rPr>
          <w:t>Kirsten.Ludwig@a1kommunikation.de</w:t>
        </w:r>
      </w:hyperlink>
    </w:p>
    <w:p w14:paraId="3A8849ED" w14:textId="77777777" w:rsidR="000F0E5C" w:rsidRPr="00C51FC4" w:rsidRDefault="000F0E5C" w:rsidP="000F0E5C">
      <w:pPr>
        <w:rPr>
          <w:rFonts w:cs="Arial"/>
          <w:b/>
          <w:vanish/>
          <w:szCs w:val="20"/>
          <w:lang w:val="de-DE"/>
        </w:rPr>
      </w:pPr>
      <w:r w:rsidRPr="00C51FC4">
        <w:rPr>
          <w:rFonts w:cs="Arial"/>
          <w:b/>
          <w:vanish/>
          <w:szCs w:val="20"/>
          <w:lang w:val="de-DE"/>
        </w:rPr>
        <w:t>Fronius International GmbH</w:t>
      </w:r>
    </w:p>
    <w:p w14:paraId="1988EAF5" w14:textId="77777777" w:rsidR="000F0E5C" w:rsidRPr="00C51FC4" w:rsidRDefault="000F0E5C" w:rsidP="000F0E5C">
      <w:pPr>
        <w:rPr>
          <w:rFonts w:cs="Arial"/>
          <w:vanish/>
          <w:szCs w:val="20"/>
          <w:lang w:val="de-DE"/>
        </w:rPr>
      </w:pPr>
    </w:p>
    <w:p w14:paraId="34AA807D" w14:textId="77777777" w:rsidR="000F0E5C" w:rsidRPr="00C51FC4" w:rsidRDefault="000F0E5C" w:rsidP="000F0E5C">
      <w:pPr>
        <w:rPr>
          <w:rFonts w:cs="Arial"/>
          <w:i/>
          <w:vanish/>
          <w:szCs w:val="20"/>
          <w:lang w:val="de-DE"/>
        </w:rPr>
      </w:pPr>
      <w:r w:rsidRPr="00C51FC4">
        <w:rPr>
          <w:rFonts w:cs="Arial"/>
          <w:vanish/>
          <w:szCs w:val="20"/>
          <w:lang w:val="de-DE"/>
        </w:rPr>
        <w:t xml:space="preserve">Fronius International ist ein österreichisches Unternehmen mit Sitz in Pettenbach und weiteren Standorten in Wels, Thalheim, Steinhaus und Sattledt. Die Firma ist mit 3.817 Mitarbeitern weltweit in den Bereichen Schweißtechnik, Photovoltaik und Batterieladetechnik tätig. Mit 28 internationalen Gesellschaften sowie Vertriebspartnern und Repräsentanten in mehr als 60 Ländern erzielt Fronius einen Exportanteil von rund 89 Prozent. Fortschrittliche Produkte, umfangreiche Dienstleistungen sowie 1.242 erteilte Patente machen Fronius zum Innovationsführer am Weltmarkt. </w:t>
      </w:r>
    </w:p>
    <w:p w14:paraId="0C0FF9D4" w14:textId="77777777" w:rsidR="000F0E5C" w:rsidRPr="00C51FC4" w:rsidRDefault="000F0E5C" w:rsidP="000F0E5C">
      <w:pPr>
        <w:rPr>
          <w:rFonts w:cs="Arial"/>
          <w:b/>
          <w:i/>
          <w:vanish/>
          <w:szCs w:val="20"/>
          <w:lang w:val="de-DE"/>
        </w:rPr>
      </w:pPr>
    </w:p>
    <w:p w14:paraId="5BEFF941" w14:textId="77777777" w:rsidR="000F0E5C" w:rsidRPr="00C51FC4" w:rsidRDefault="000F0E5C" w:rsidP="000F0E5C">
      <w:pPr>
        <w:rPr>
          <w:rFonts w:cs="Arial"/>
          <w:b/>
          <w:vanish/>
          <w:szCs w:val="20"/>
          <w:lang w:val="de-DE"/>
        </w:rPr>
      </w:pPr>
    </w:p>
    <w:p w14:paraId="203A1825" w14:textId="77777777" w:rsidR="000F0E5C" w:rsidRPr="00C51FC4" w:rsidRDefault="000F0E5C" w:rsidP="000F0E5C">
      <w:pPr>
        <w:rPr>
          <w:rFonts w:cs="Arial"/>
          <w:vanish/>
          <w:szCs w:val="20"/>
          <w:lang w:val="de-DE"/>
        </w:rPr>
      </w:pPr>
    </w:p>
    <w:p w14:paraId="6FBCFBA3" w14:textId="77777777" w:rsidR="000F0E5C" w:rsidRPr="00C51FC4" w:rsidRDefault="000F0E5C" w:rsidP="000F0E5C">
      <w:pPr>
        <w:rPr>
          <w:rFonts w:cs="Arial"/>
          <w:vanish/>
          <w:szCs w:val="20"/>
          <w:lang w:val="de-DE"/>
        </w:rPr>
      </w:pPr>
      <w:r w:rsidRPr="00C51FC4">
        <w:rPr>
          <w:rFonts w:cs="Arial"/>
          <w:vanish/>
          <w:szCs w:val="20"/>
          <w:lang w:val="de-DE"/>
        </w:rPr>
        <w:t>Diese Presseinformation sowie die Bilder stehen für Sie zum Download im Internet zur Verfügung:</w:t>
      </w:r>
    </w:p>
    <w:p w14:paraId="400E7EE5" w14:textId="77777777" w:rsidR="000F0E5C" w:rsidRPr="00C51FC4" w:rsidRDefault="00EA365B" w:rsidP="000F0E5C">
      <w:pPr>
        <w:rPr>
          <w:rFonts w:cs="Arial"/>
          <w:vanish/>
          <w:szCs w:val="20"/>
          <w:lang w:val="de-DE"/>
        </w:rPr>
      </w:pPr>
      <w:hyperlink r:id="rId25" w:history="1">
        <w:r w:rsidR="000F0E5C" w:rsidRPr="00C51FC4">
          <w:rPr>
            <w:rFonts w:cs="Arial"/>
            <w:vanish/>
            <w:color w:val="0000FF"/>
            <w:szCs w:val="20"/>
            <w:u w:val="single"/>
            <w:lang w:val="de-DE"/>
          </w:rPr>
          <w:t>www.fronius.com/de/schweisstechnik/infocenter/presse</w:t>
        </w:r>
      </w:hyperlink>
    </w:p>
    <w:p w14:paraId="0726F993" w14:textId="77777777" w:rsidR="000F0E5C" w:rsidRPr="00C51FC4" w:rsidRDefault="000F0E5C" w:rsidP="000F0E5C">
      <w:pPr>
        <w:rPr>
          <w:rFonts w:cs="Arial"/>
          <w:b/>
          <w:vanish/>
          <w:szCs w:val="20"/>
          <w:lang w:val="de-DE"/>
        </w:rPr>
      </w:pPr>
    </w:p>
    <w:p w14:paraId="7D4142D5" w14:textId="77777777" w:rsidR="000F0E5C" w:rsidRPr="00C51FC4" w:rsidRDefault="000F0E5C" w:rsidP="000F0E5C">
      <w:pPr>
        <w:rPr>
          <w:rFonts w:cs="Arial"/>
          <w:b/>
          <w:vanish/>
          <w:szCs w:val="20"/>
          <w:lang w:val="de-DE"/>
        </w:rPr>
      </w:pPr>
    </w:p>
    <w:p w14:paraId="4BADDBB1" w14:textId="77777777" w:rsidR="000F0E5C" w:rsidRPr="00C51FC4" w:rsidRDefault="000F0E5C" w:rsidP="000F0E5C">
      <w:pPr>
        <w:ind w:right="29"/>
        <w:rPr>
          <w:rFonts w:cs="Arial"/>
          <w:vanish/>
          <w:szCs w:val="20"/>
          <w:lang w:val="de-DE"/>
        </w:rPr>
      </w:pPr>
      <w:r w:rsidRPr="00C51FC4">
        <w:rPr>
          <w:rFonts w:cs="Arial"/>
          <w:b/>
          <w:vanish/>
          <w:szCs w:val="20"/>
          <w:lang w:val="de-DE"/>
        </w:rPr>
        <w:t>Für weitere Informationen wenden Sie sich bitte an:</w:t>
      </w:r>
      <w:r w:rsidRPr="00C51FC4">
        <w:rPr>
          <w:rFonts w:cs="Arial"/>
          <w:szCs w:val="20"/>
          <w:lang w:val="de-DE"/>
        </w:rPr>
        <w:br/>
      </w:r>
    </w:p>
    <w:p w14:paraId="67D1E7F2" w14:textId="77777777" w:rsidR="000F0E5C" w:rsidRPr="00C51FC4" w:rsidRDefault="000F0E5C" w:rsidP="000F0E5C">
      <w:pPr>
        <w:rPr>
          <w:rFonts w:cs="Arial"/>
          <w:vanish/>
          <w:szCs w:val="20"/>
          <w:lang w:val="de-DE"/>
        </w:rPr>
      </w:pPr>
      <w:r w:rsidRPr="00C51FC4">
        <w:rPr>
          <w:rFonts w:cs="Arial"/>
          <w:vanish/>
          <w:szCs w:val="20"/>
          <w:lang w:val="de-DE"/>
        </w:rPr>
        <w:t xml:space="preserve">Deutschland: </w:t>
      </w:r>
    </w:p>
    <w:p w14:paraId="7ABC1629" w14:textId="77777777" w:rsidR="000F0E5C" w:rsidRPr="00C51FC4" w:rsidRDefault="000F0E5C" w:rsidP="000F0E5C">
      <w:pPr>
        <w:rPr>
          <w:rFonts w:cs="Arial"/>
          <w:vanish/>
          <w:szCs w:val="20"/>
          <w:lang w:val="de-DE"/>
        </w:rPr>
      </w:pPr>
      <w:r w:rsidRPr="00C51FC4">
        <w:rPr>
          <w:rFonts w:cs="Arial"/>
          <w:vanish/>
          <w:szCs w:val="20"/>
          <w:lang w:val="de-DE"/>
        </w:rPr>
        <w:t>Frau Annette Orth, Tel.: +49 (6655) 91694-402,</w:t>
      </w:r>
    </w:p>
    <w:p w14:paraId="1CAB2EA3" w14:textId="77777777" w:rsidR="000F0E5C" w:rsidRPr="00C51FC4" w:rsidRDefault="000F0E5C" w:rsidP="000F0E5C">
      <w:pPr>
        <w:rPr>
          <w:rFonts w:cs="Arial"/>
          <w:vanish/>
          <w:szCs w:val="20"/>
          <w:lang w:val="de-DE"/>
        </w:rPr>
      </w:pPr>
      <w:r w:rsidRPr="00C51FC4">
        <w:rPr>
          <w:rFonts w:cs="Arial"/>
          <w:vanish/>
          <w:szCs w:val="20"/>
          <w:lang w:val="de-DE"/>
        </w:rPr>
        <w:t xml:space="preserve">E-Mail: </w:t>
      </w:r>
      <w:hyperlink r:id="rId26" w:history="1">
        <w:r w:rsidRPr="00C51FC4">
          <w:rPr>
            <w:rFonts w:cs="Arial"/>
            <w:vanish/>
            <w:color w:val="0000FF"/>
            <w:szCs w:val="20"/>
            <w:u w:val="single"/>
            <w:lang w:val="de-DE"/>
          </w:rPr>
          <w:t>orth.annette@fronius.com</w:t>
        </w:r>
      </w:hyperlink>
    </w:p>
    <w:p w14:paraId="6E28F3E9" w14:textId="77777777" w:rsidR="000F0E5C" w:rsidRPr="00C51FC4" w:rsidRDefault="000F0E5C" w:rsidP="000F0E5C">
      <w:pPr>
        <w:autoSpaceDE w:val="0"/>
        <w:autoSpaceDN w:val="0"/>
        <w:rPr>
          <w:rFonts w:cs="Arial"/>
          <w:vanish/>
          <w:szCs w:val="20"/>
          <w:lang w:val="de-DE"/>
        </w:rPr>
      </w:pPr>
    </w:p>
    <w:p w14:paraId="34222389" w14:textId="77777777" w:rsidR="000F0E5C" w:rsidRPr="00C51FC4" w:rsidRDefault="000F0E5C" w:rsidP="000F0E5C">
      <w:pPr>
        <w:ind w:right="29"/>
        <w:rPr>
          <w:rFonts w:cs="Arial"/>
          <w:szCs w:val="20"/>
          <w:lang w:val="de-DE"/>
        </w:rPr>
      </w:pPr>
      <w:r w:rsidRPr="00C51FC4">
        <w:rPr>
          <w:rFonts w:cs="Arial"/>
          <w:vanish/>
          <w:szCs w:val="20"/>
          <w:lang w:val="de-DE"/>
        </w:rPr>
        <w:t>Österreich:</w:t>
      </w:r>
    </w:p>
    <w:p w14:paraId="1CBA1C35" w14:textId="77777777" w:rsidR="000F0E5C" w:rsidRPr="00C70A5D" w:rsidRDefault="000F0E5C" w:rsidP="000F0E5C">
      <w:pPr>
        <w:rPr>
          <w:rFonts w:cs="Arial"/>
          <w:szCs w:val="20"/>
        </w:rPr>
      </w:pPr>
      <w:r w:rsidRPr="00C70A5D">
        <w:rPr>
          <w:rFonts w:cs="Arial"/>
          <w:szCs w:val="20"/>
        </w:rPr>
        <w:t>For more exciting updates, visit our blog at blog.perfectwelding.fronius.com and follow us on Facebook (froniuswelding), Twitter (froniusintweld), LinkedIn (perfect-welding), Instagram (froniuswelding) and YouTube (froniuswelding)!</w:t>
      </w:r>
    </w:p>
    <w:p w14:paraId="7885B397" w14:textId="77777777" w:rsidR="009D3B05" w:rsidRPr="00B031B0" w:rsidRDefault="009D3B05" w:rsidP="000F0E5C">
      <w:pPr>
        <w:rPr>
          <w:rFonts w:cs="Arial"/>
          <w:szCs w:val="20"/>
        </w:rPr>
      </w:pPr>
    </w:p>
    <w:sectPr w:rsidR="009D3B05" w:rsidRPr="00B031B0"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AB8DD" w14:textId="77777777" w:rsidR="0077780E" w:rsidRDefault="0077780E" w:rsidP="00B95BF4">
      <w:r>
        <w:separator/>
      </w:r>
    </w:p>
  </w:endnote>
  <w:endnote w:type="continuationSeparator" w:id="0">
    <w:p w14:paraId="74D63F17" w14:textId="77777777" w:rsidR="0077780E" w:rsidRDefault="0077780E"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C7683" w14:textId="77777777" w:rsidR="00EA365B" w:rsidRDefault="00EA365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9A265" w14:textId="4BEE58F8" w:rsidR="0077780E" w:rsidRPr="00E533E1" w:rsidRDefault="0077780E" w:rsidP="00377B4F">
    <w:pPr>
      <w:tabs>
        <w:tab w:val="right" w:pos="10080"/>
      </w:tabs>
      <w:rPr>
        <w:sz w:val="16"/>
        <w:szCs w:val="16"/>
      </w:rPr>
    </w:pPr>
    <w:bookmarkStart w:id="0" w:name="_GoBack"/>
    <w:bookmarkEnd w:id="0"/>
    <w:r>
      <w:rPr>
        <w:sz w:val="16"/>
        <w:szCs w:val="16"/>
      </w:rPr>
      <w:tab/>
    </w:r>
    <w:r w:rsidRPr="00E533E1">
      <w:rPr>
        <w:sz w:val="16"/>
        <w:szCs w:val="16"/>
      </w:rPr>
      <w:fldChar w:fldCharType="begin"/>
    </w:r>
    <w:r w:rsidRPr="00E533E1">
      <w:rPr>
        <w:sz w:val="16"/>
        <w:szCs w:val="16"/>
      </w:rPr>
      <w:instrText xml:space="preserve"> PAGE </w:instrText>
    </w:r>
    <w:r w:rsidRPr="00E533E1">
      <w:rPr>
        <w:sz w:val="16"/>
        <w:szCs w:val="16"/>
      </w:rPr>
      <w:fldChar w:fldCharType="separate"/>
    </w:r>
    <w:r w:rsidR="00EA365B">
      <w:rPr>
        <w:noProof/>
        <w:sz w:val="16"/>
        <w:szCs w:val="16"/>
      </w:rPr>
      <w:t>1</w:t>
    </w:r>
    <w:r w:rsidRPr="00E533E1">
      <w:rPr>
        <w:sz w:val="16"/>
        <w:szCs w:val="16"/>
      </w:rPr>
      <w:fldChar w:fldCharType="end"/>
    </w:r>
    <w:r>
      <w:rPr>
        <w:sz w:val="16"/>
        <w:szCs w:val="16"/>
      </w:rPr>
      <w:t>/</w:t>
    </w:r>
    <w:r w:rsidRPr="00E533E1">
      <w:rPr>
        <w:sz w:val="16"/>
        <w:szCs w:val="16"/>
      </w:rPr>
      <w:fldChar w:fldCharType="begin"/>
    </w:r>
    <w:r w:rsidRPr="00E533E1">
      <w:rPr>
        <w:sz w:val="16"/>
        <w:szCs w:val="16"/>
      </w:rPr>
      <w:instrText xml:space="preserve"> NUMPAGES </w:instrText>
    </w:r>
    <w:r w:rsidRPr="00E533E1">
      <w:rPr>
        <w:sz w:val="16"/>
        <w:szCs w:val="16"/>
      </w:rPr>
      <w:fldChar w:fldCharType="separate"/>
    </w:r>
    <w:r w:rsidR="00EA365B">
      <w:rPr>
        <w:noProof/>
        <w:sz w:val="16"/>
        <w:szCs w:val="16"/>
      </w:rPr>
      <w:t>3</w:t>
    </w:r>
    <w:r w:rsidRPr="00E533E1">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B8E66" w14:textId="77777777" w:rsidR="00EA365B" w:rsidRDefault="00EA365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94536" w14:textId="77777777" w:rsidR="0077780E" w:rsidRDefault="0077780E" w:rsidP="00B95BF4">
      <w:r>
        <w:separator/>
      </w:r>
    </w:p>
  </w:footnote>
  <w:footnote w:type="continuationSeparator" w:id="0">
    <w:p w14:paraId="77B72191" w14:textId="77777777" w:rsidR="0077780E" w:rsidRDefault="0077780E"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44AF2" w14:textId="77777777" w:rsidR="00EA365B" w:rsidRDefault="00EA365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794B7" w14:textId="77777777" w:rsidR="0077780E" w:rsidRDefault="0077780E">
    <w:r>
      <w:rPr>
        <w:noProof/>
        <w:lang w:val="de-AT" w:eastAsia="de-AT"/>
      </w:rPr>
      <w:drawing>
        <wp:anchor distT="0" distB="0" distL="114300" distR="114300" simplePos="0" relativeHeight="251657728" behindDoc="1" locked="0" layoutInCell="1" allowOverlap="1" wp14:anchorId="767451F7" wp14:editId="67796DC9">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6604F" w14:textId="77777777" w:rsidR="00EA365B" w:rsidRDefault="00EA365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6" w:nlCheck="1" w:checkStyle="0"/>
  <w:activeWritingStyle w:appName="MSWord" w:lang="de-A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1"/>
  <w:activeWritingStyle w:appName="MSWord" w:lang="de-AT" w:vendorID="64" w:dllVersion="131078" w:nlCheck="1" w:checkStyle="1"/>
  <w:activeWritingStyle w:appName="MSWord" w:lang="en-GB" w:vendorID="64" w:dllVersion="131078" w:nlCheck="1" w:checkStyle="1"/>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3DD5"/>
    <w:rsid w:val="0001585C"/>
    <w:rsid w:val="00015E66"/>
    <w:rsid w:val="0001648C"/>
    <w:rsid w:val="00023B5C"/>
    <w:rsid w:val="00026575"/>
    <w:rsid w:val="0002791D"/>
    <w:rsid w:val="00030F74"/>
    <w:rsid w:val="00035992"/>
    <w:rsid w:val="0004044A"/>
    <w:rsid w:val="00040C3B"/>
    <w:rsid w:val="00054E14"/>
    <w:rsid w:val="00055BE7"/>
    <w:rsid w:val="000600E4"/>
    <w:rsid w:val="00070925"/>
    <w:rsid w:val="00071283"/>
    <w:rsid w:val="00077667"/>
    <w:rsid w:val="00081016"/>
    <w:rsid w:val="000838A9"/>
    <w:rsid w:val="00086080"/>
    <w:rsid w:val="00086208"/>
    <w:rsid w:val="00087DA0"/>
    <w:rsid w:val="0009057D"/>
    <w:rsid w:val="00090759"/>
    <w:rsid w:val="00094CED"/>
    <w:rsid w:val="00096552"/>
    <w:rsid w:val="000A1D28"/>
    <w:rsid w:val="000A708E"/>
    <w:rsid w:val="000C13FB"/>
    <w:rsid w:val="000C7498"/>
    <w:rsid w:val="000D3094"/>
    <w:rsid w:val="000D316F"/>
    <w:rsid w:val="000D4238"/>
    <w:rsid w:val="000E459D"/>
    <w:rsid w:val="000F0E5C"/>
    <w:rsid w:val="000F1908"/>
    <w:rsid w:val="000F3585"/>
    <w:rsid w:val="000F5430"/>
    <w:rsid w:val="000F6B85"/>
    <w:rsid w:val="000F7051"/>
    <w:rsid w:val="00104498"/>
    <w:rsid w:val="00107262"/>
    <w:rsid w:val="00111FB8"/>
    <w:rsid w:val="001147ED"/>
    <w:rsid w:val="001148AA"/>
    <w:rsid w:val="00114FA9"/>
    <w:rsid w:val="00117597"/>
    <w:rsid w:val="00117C4D"/>
    <w:rsid w:val="0013069A"/>
    <w:rsid w:val="001310AB"/>
    <w:rsid w:val="00131EA2"/>
    <w:rsid w:val="001343DB"/>
    <w:rsid w:val="001418FA"/>
    <w:rsid w:val="00142BA2"/>
    <w:rsid w:val="001435E3"/>
    <w:rsid w:val="001530A1"/>
    <w:rsid w:val="00153C92"/>
    <w:rsid w:val="00155F5A"/>
    <w:rsid w:val="00156594"/>
    <w:rsid w:val="001617FB"/>
    <w:rsid w:val="001876C7"/>
    <w:rsid w:val="001A000F"/>
    <w:rsid w:val="001B07BA"/>
    <w:rsid w:val="001B31BA"/>
    <w:rsid w:val="001C0A99"/>
    <w:rsid w:val="001C1C9C"/>
    <w:rsid w:val="001C5BCA"/>
    <w:rsid w:val="001C69BE"/>
    <w:rsid w:val="001C796E"/>
    <w:rsid w:val="001D3408"/>
    <w:rsid w:val="001D7DFC"/>
    <w:rsid w:val="001F0A6A"/>
    <w:rsid w:val="001F0CC2"/>
    <w:rsid w:val="001F20B5"/>
    <w:rsid w:val="001F427C"/>
    <w:rsid w:val="0020310E"/>
    <w:rsid w:val="002102E7"/>
    <w:rsid w:val="00210778"/>
    <w:rsid w:val="0022009A"/>
    <w:rsid w:val="002219CE"/>
    <w:rsid w:val="002244F2"/>
    <w:rsid w:val="00227F9C"/>
    <w:rsid w:val="00230C60"/>
    <w:rsid w:val="00232846"/>
    <w:rsid w:val="0024134D"/>
    <w:rsid w:val="00241673"/>
    <w:rsid w:val="00244A05"/>
    <w:rsid w:val="002471BF"/>
    <w:rsid w:val="00247F07"/>
    <w:rsid w:val="002509CB"/>
    <w:rsid w:val="00251D20"/>
    <w:rsid w:val="00252702"/>
    <w:rsid w:val="00256BC9"/>
    <w:rsid w:val="002617A4"/>
    <w:rsid w:val="00264714"/>
    <w:rsid w:val="00271AE5"/>
    <w:rsid w:val="00275090"/>
    <w:rsid w:val="00276D53"/>
    <w:rsid w:val="00280735"/>
    <w:rsid w:val="002820F2"/>
    <w:rsid w:val="00283096"/>
    <w:rsid w:val="00285B4A"/>
    <w:rsid w:val="0029237F"/>
    <w:rsid w:val="002937C4"/>
    <w:rsid w:val="002A1C1A"/>
    <w:rsid w:val="002A21B3"/>
    <w:rsid w:val="002A2E7F"/>
    <w:rsid w:val="002A5465"/>
    <w:rsid w:val="002A639C"/>
    <w:rsid w:val="002A7D11"/>
    <w:rsid w:val="002B2873"/>
    <w:rsid w:val="002C5176"/>
    <w:rsid w:val="002D3096"/>
    <w:rsid w:val="002D42FD"/>
    <w:rsid w:val="002D685F"/>
    <w:rsid w:val="002E021F"/>
    <w:rsid w:val="002E18FC"/>
    <w:rsid w:val="002E6B82"/>
    <w:rsid w:val="002E7136"/>
    <w:rsid w:val="002E7461"/>
    <w:rsid w:val="002F35E2"/>
    <w:rsid w:val="002F7894"/>
    <w:rsid w:val="00301826"/>
    <w:rsid w:val="00306869"/>
    <w:rsid w:val="00307DAC"/>
    <w:rsid w:val="00313BEC"/>
    <w:rsid w:val="0031548A"/>
    <w:rsid w:val="00316BD6"/>
    <w:rsid w:val="0032681A"/>
    <w:rsid w:val="00327E0E"/>
    <w:rsid w:val="00332262"/>
    <w:rsid w:val="00334AB3"/>
    <w:rsid w:val="00343A86"/>
    <w:rsid w:val="003446A8"/>
    <w:rsid w:val="003505E3"/>
    <w:rsid w:val="00353098"/>
    <w:rsid w:val="00355F53"/>
    <w:rsid w:val="00355F8C"/>
    <w:rsid w:val="003611C7"/>
    <w:rsid w:val="00362007"/>
    <w:rsid w:val="00364594"/>
    <w:rsid w:val="003723E9"/>
    <w:rsid w:val="00377B4F"/>
    <w:rsid w:val="00391733"/>
    <w:rsid w:val="00392C7D"/>
    <w:rsid w:val="00397D0F"/>
    <w:rsid w:val="003A5177"/>
    <w:rsid w:val="003A63D8"/>
    <w:rsid w:val="003A6EB3"/>
    <w:rsid w:val="003B7A33"/>
    <w:rsid w:val="003C36AC"/>
    <w:rsid w:val="003D0102"/>
    <w:rsid w:val="003D4771"/>
    <w:rsid w:val="003D57D2"/>
    <w:rsid w:val="003E277C"/>
    <w:rsid w:val="003E3D91"/>
    <w:rsid w:val="003E5806"/>
    <w:rsid w:val="003E6E14"/>
    <w:rsid w:val="003E7A99"/>
    <w:rsid w:val="003F3A37"/>
    <w:rsid w:val="003F6E14"/>
    <w:rsid w:val="00401432"/>
    <w:rsid w:val="00401A33"/>
    <w:rsid w:val="004021B0"/>
    <w:rsid w:val="0040631C"/>
    <w:rsid w:val="0040782D"/>
    <w:rsid w:val="00411053"/>
    <w:rsid w:val="004111DE"/>
    <w:rsid w:val="004217B2"/>
    <w:rsid w:val="00424277"/>
    <w:rsid w:val="0043224D"/>
    <w:rsid w:val="00434D2C"/>
    <w:rsid w:val="00437A3C"/>
    <w:rsid w:val="00440FEC"/>
    <w:rsid w:val="00444419"/>
    <w:rsid w:val="00446719"/>
    <w:rsid w:val="004679A4"/>
    <w:rsid w:val="00470FFE"/>
    <w:rsid w:val="0047111E"/>
    <w:rsid w:val="00471CB6"/>
    <w:rsid w:val="00472105"/>
    <w:rsid w:val="00474685"/>
    <w:rsid w:val="00474B5E"/>
    <w:rsid w:val="00475449"/>
    <w:rsid w:val="00475630"/>
    <w:rsid w:val="00480286"/>
    <w:rsid w:val="00493571"/>
    <w:rsid w:val="0049361F"/>
    <w:rsid w:val="004967C1"/>
    <w:rsid w:val="004A0FE3"/>
    <w:rsid w:val="004A1935"/>
    <w:rsid w:val="004A7309"/>
    <w:rsid w:val="004B097D"/>
    <w:rsid w:val="004B5730"/>
    <w:rsid w:val="004C119D"/>
    <w:rsid w:val="004C3AFC"/>
    <w:rsid w:val="004C6F64"/>
    <w:rsid w:val="004C7016"/>
    <w:rsid w:val="004D096B"/>
    <w:rsid w:val="004D0BF0"/>
    <w:rsid w:val="004D31DB"/>
    <w:rsid w:val="004D334C"/>
    <w:rsid w:val="004D6BCE"/>
    <w:rsid w:val="004D7AA2"/>
    <w:rsid w:val="004F2481"/>
    <w:rsid w:val="0050081C"/>
    <w:rsid w:val="0050275D"/>
    <w:rsid w:val="005031ED"/>
    <w:rsid w:val="0050529E"/>
    <w:rsid w:val="00505D71"/>
    <w:rsid w:val="00512ECD"/>
    <w:rsid w:val="00514EB5"/>
    <w:rsid w:val="0052184E"/>
    <w:rsid w:val="00523F83"/>
    <w:rsid w:val="0052604B"/>
    <w:rsid w:val="00526889"/>
    <w:rsid w:val="00530445"/>
    <w:rsid w:val="00534520"/>
    <w:rsid w:val="00534790"/>
    <w:rsid w:val="005358D2"/>
    <w:rsid w:val="005436F3"/>
    <w:rsid w:val="00543F1A"/>
    <w:rsid w:val="00546D7A"/>
    <w:rsid w:val="00552AF9"/>
    <w:rsid w:val="00561C79"/>
    <w:rsid w:val="00572790"/>
    <w:rsid w:val="00573CE9"/>
    <w:rsid w:val="00580D7F"/>
    <w:rsid w:val="00581D30"/>
    <w:rsid w:val="00582A0C"/>
    <w:rsid w:val="00584F0C"/>
    <w:rsid w:val="00585291"/>
    <w:rsid w:val="00586FBE"/>
    <w:rsid w:val="00587491"/>
    <w:rsid w:val="00591296"/>
    <w:rsid w:val="00597AD5"/>
    <w:rsid w:val="005B1EA0"/>
    <w:rsid w:val="005B4657"/>
    <w:rsid w:val="005B6C47"/>
    <w:rsid w:val="005B7715"/>
    <w:rsid w:val="005C1F23"/>
    <w:rsid w:val="005C2630"/>
    <w:rsid w:val="005D4461"/>
    <w:rsid w:val="005D4E30"/>
    <w:rsid w:val="005D71F9"/>
    <w:rsid w:val="005D7268"/>
    <w:rsid w:val="005D763E"/>
    <w:rsid w:val="005E3370"/>
    <w:rsid w:val="005F06F0"/>
    <w:rsid w:val="005F3A52"/>
    <w:rsid w:val="005F4B4F"/>
    <w:rsid w:val="005F50A4"/>
    <w:rsid w:val="00602052"/>
    <w:rsid w:val="006021F3"/>
    <w:rsid w:val="006028B0"/>
    <w:rsid w:val="006055D5"/>
    <w:rsid w:val="00605FA6"/>
    <w:rsid w:val="00613F12"/>
    <w:rsid w:val="00614684"/>
    <w:rsid w:val="00616271"/>
    <w:rsid w:val="006179C0"/>
    <w:rsid w:val="006202DC"/>
    <w:rsid w:val="00631BC6"/>
    <w:rsid w:val="006321C6"/>
    <w:rsid w:val="00634414"/>
    <w:rsid w:val="00634499"/>
    <w:rsid w:val="0063630C"/>
    <w:rsid w:val="006449F8"/>
    <w:rsid w:val="00645064"/>
    <w:rsid w:val="006551B5"/>
    <w:rsid w:val="00661125"/>
    <w:rsid w:val="00661C95"/>
    <w:rsid w:val="00667A71"/>
    <w:rsid w:val="00667BE7"/>
    <w:rsid w:val="0067612E"/>
    <w:rsid w:val="0067652B"/>
    <w:rsid w:val="00682A69"/>
    <w:rsid w:val="00683548"/>
    <w:rsid w:val="006856C7"/>
    <w:rsid w:val="0068704F"/>
    <w:rsid w:val="006920C3"/>
    <w:rsid w:val="00693D85"/>
    <w:rsid w:val="006A0BBF"/>
    <w:rsid w:val="006A0C98"/>
    <w:rsid w:val="006A148D"/>
    <w:rsid w:val="006A619E"/>
    <w:rsid w:val="006A64A3"/>
    <w:rsid w:val="006B154F"/>
    <w:rsid w:val="006B1A76"/>
    <w:rsid w:val="006B3F21"/>
    <w:rsid w:val="006B4539"/>
    <w:rsid w:val="006B60AB"/>
    <w:rsid w:val="006B7917"/>
    <w:rsid w:val="006C28A6"/>
    <w:rsid w:val="006C310D"/>
    <w:rsid w:val="006C3FD4"/>
    <w:rsid w:val="006C44BF"/>
    <w:rsid w:val="006C5D8F"/>
    <w:rsid w:val="006D26C9"/>
    <w:rsid w:val="006D55C0"/>
    <w:rsid w:val="006D70C3"/>
    <w:rsid w:val="006E0935"/>
    <w:rsid w:val="006E1B6F"/>
    <w:rsid w:val="006E42AD"/>
    <w:rsid w:val="006E4E66"/>
    <w:rsid w:val="006E6790"/>
    <w:rsid w:val="006E79C1"/>
    <w:rsid w:val="006F478A"/>
    <w:rsid w:val="006F7A43"/>
    <w:rsid w:val="007030AE"/>
    <w:rsid w:val="007031E8"/>
    <w:rsid w:val="0070323C"/>
    <w:rsid w:val="00703459"/>
    <w:rsid w:val="007054E2"/>
    <w:rsid w:val="007070DC"/>
    <w:rsid w:val="00724449"/>
    <w:rsid w:val="0073594D"/>
    <w:rsid w:val="00741B26"/>
    <w:rsid w:val="0075110B"/>
    <w:rsid w:val="00752D0D"/>
    <w:rsid w:val="00753B1F"/>
    <w:rsid w:val="0075596F"/>
    <w:rsid w:val="00765AF4"/>
    <w:rsid w:val="00765BD2"/>
    <w:rsid w:val="00777560"/>
    <w:rsid w:val="0077780E"/>
    <w:rsid w:val="00781113"/>
    <w:rsid w:val="00784186"/>
    <w:rsid w:val="0078545D"/>
    <w:rsid w:val="007857B6"/>
    <w:rsid w:val="007868C7"/>
    <w:rsid w:val="00786A2E"/>
    <w:rsid w:val="00790419"/>
    <w:rsid w:val="007953A4"/>
    <w:rsid w:val="007A2D67"/>
    <w:rsid w:val="007A4863"/>
    <w:rsid w:val="007A5CEE"/>
    <w:rsid w:val="007A725F"/>
    <w:rsid w:val="007B1E0D"/>
    <w:rsid w:val="007B2CA0"/>
    <w:rsid w:val="007B45FD"/>
    <w:rsid w:val="007B4D71"/>
    <w:rsid w:val="007B6C48"/>
    <w:rsid w:val="007C0888"/>
    <w:rsid w:val="007C1AF1"/>
    <w:rsid w:val="007C3424"/>
    <w:rsid w:val="007D19E2"/>
    <w:rsid w:val="007D2611"/>
    <w:rsid w:val="007D3993"/>
    <w:rsid w:val="007D6DD6"/>
    <w:rsid w:val="007D77A3"/>
    <w:rsid w:val="007E1985"/>
    <w:rsid w:val="007E50DA"/>
    <w:rsid w:val="007E58AC"/>
    <w:rsid w:val="007E762E"/>
    <w:rsid w:val="007E79CE"/>
    <w:rsid w:val="007F2D84"/>
    <w:rsid w:val="007F4338"/>
    <w:rsid w:val="007F4F46"/>
    <w:rsid w:val="00810B30"/>
    <w:rsid w:val="00814D6D"/>
    <w:rsid w:val="00821D3F"/>
    <w:rsid w:val="008229D5"/>
    <w:rsid w:val="00823209"/>
    <w:rsid w:val="00831368"/>
    <w:rsid w:val="008376DD"/>
    <w:rsid w:val="00847093"/>
    <w:rsid w:val="00851C40"/>
    <w:rsid w:val="008527B9"/>
    <w:rsid w:val="008548DC"/>
    <w:rsid w:val="0085519E"/>
    <w:rsid w:val="00855311"/>
    <w:rsid w:val="00855FB2"/>
    <w:rsid w:val="0085700F"/>
    <w:rsid w:val="00857BEC"/>
    <w:rsid w:val="00864455"/>
    <w:rsid w:val="00864876"/>
    <w:rsid w:val="00866314"/>
    <w:rsid w:val="00867A57"/>
    <w:rsid w:val="00867D31"/>
    <w:rsid w:val="0087082E"/>
    <w:rsid w:val="0087310D"/>
    <w:rsid w:val="008758D5"/>
    <w:rsid w:val="0088714F"/>
    <w:rsid w:val="00887552"/>
    <w:rsid w:val="0089154A"/>
    <w:rsid w:val="008967EF"/>
    <w:rsid w:val="00896E4F"/>
    <w:rsid w:val="008A23B5"/>
    <w:rsid w:val="008A2AB3"/>
    <w:rsid w:val="008A31FD"/>
    <w:rsid w:val="008A75A1"/>
    <w:rsid w:val="008B2945"/>
    <w:rsid w:val="008B523F"/>
    <w:rsid w:val="008B597B"/>
    <w:rsid w:val="008B7CC7"/>
    <w:rsid w:val="008C15B9"/>
    <w:rsid w:val="008C56E6"/>
    <w:rsid w:val="008D4A91"/>
    <w:rsid w:val="008D5701"/>
    <w:rsid w:val="008D6CF2"/>
    <w:rsid w:val="008D72A4"/>
    <w:rsid w:val="008E04ED"/>
    <w:rsid w:val="008E2E3F"/>
    <w:rsid w:val="008E3435"/>
    <w:rsid w:val="008E6B74"/>
    <w:rsid w:val="008E6CC7"/>
    <w:rsid w:val="008E6FEF"/>
    <w:rsid w:val="008E7EBC"/>
    <w:rsid w:val="008E7F7E"/>
    <w:rsid w:val="008F45B7"/>
    <w:rsid w:val="008F4F74"/>
    <w:rsid w:val="00901EC5"/>
    <w:rsid w:val="0090692F"/>
    <w:rsid w:val="009123C3"/>
    <w:rsid w:val="009140E1"/>
    <w:rsid w:val="00914F5E"/>
    <w:rsid w:val="009163A7"/>
    <w:rsid w:val="0091698B"/>
    <w:rsid w:val="009206BE"/>
    <w:rsid w:val="00920C8A"/>
    <w:rsid w:val="00921A4F"/>
    <w:rsid w:val="0092535C"/>
    <w:rsid w:val="00925AC5"/>
    <w:rsid w:val="009264FE"/>
    <w:rsid w:val="00930208"/>
    <w:rsid w:val="009326E4"/>
    <w:rsid w:val="0093389E"/>
    <w:rsid w:val="00935D27"/>
    <w:rsid w:val="00937330"/>
    <w:rsid w:val="009406F0"/>
    <w:rsid w:val="0094124B"/>
    <w:rsid w:val="0094212E"/>
    <w:rsid w:val="009432C9"/>
    <w:rsid w:val="00944F89"/>
    <w:rsid w:val="0094770B"/>
    <w:rsid w:val="00953EF9"/>
    <w:rsid w:val="00954976"/>
    <w:rsid w:val="00954F03"/>
    <w:rsid w:val="00956D40"/>
    <w:rsid w:val="00957486"/>
    <w:rsid w:val="00961EE8"/>
    <w:rsid w:val="0097601A"/>
    <w:rsid w:val="00977F64"/>
    <w:rsid w:val="00982602"/>
    <w:rsid w:val="0098454E"/>
    <w:rsid w:val="00987201"/>
    <w:rsid w:val="009A0F98"/>
    <w:rsid w:val="009A2721"/>
    <w:rsid w:val="009A385C"/>
    <w:rsid w:val="009A659A"/>
    <w:rsid w:val="009B0C49"/>
    <w:rsid w:val="009B6017"/>
    <w:rsid w:val="009B7DB3"/>
    <w:rsid w:val="009C2A23"/>
    <w:rsid w:val="009C4D4E"/>
    <w:rsid w:val="009C6595"/>
    <w:rsid w:val="009D1C43"/>
    <w:rsid w:val="009D3020"/>
    <w:rsid w:val="009D3B05"/>
    <w:rsid w:val="009D546A"/>
    <w:rsid w:val="009E7629"/>
    <w:rsid w:val="009F052C"/>
    <w:rsid w:val="009F588B"/>
    <w:rsid w:val="00A01FDA"/>
    <w:rsid w:val="00A02819"/>
    <w:rsid w:val="00A033DC"/>
    <w:rsid w:val="00A07219"/>
    <w:rsid w:val="00A10C62"/>
    <w:rsid w:val="00A12189"/>
    <w:rsid w:val="00A127AC"/>
    <w:rsid w:val="00A13E13"/>
    <w:rsid w:val="00A13E46"/>
    <w:rsid w:val="00A149E8"/>
    <w:rsid w:val="00A177A4"/>
    <w:rsid w:val="00A206DD"/>
    <w:rsid w:val="00A21C2F"/>
    <w:rsid w:val="00A30775"/>
    <w:rsid w:val="00A31B22"/>
    <w:rsid w:val="00A35021"/>
    <w:rsid w:val="00A3596C"/>
    <w:rsid w:val="00A418C3"/>
    <w:rsid w:val="00A421B3"/>
    <w:rsid w:val="00A43F0E"/>
    <w:rsid w:val="00A45AFF"/>
    <w:rsid w:val="00A470BC"/>
    <w:rsid w:val="00A477F8"/>
    <w:rsid w:val="00A52229"/>
    <w:rsid w:val="00A52F6D"/>
    <w:rsid w:val="00A55592"/>
    <w:rsid w:val="00A6074A"/>
    <w:rsid w:val="00A61820"/>
    <w:rsid w:val="00A63BCE"/>
    <w:rsid w:val="00A64948"/>
    <w:rsid w:val="00A65340"/>
    <w:rsid w:val="00A665F1"/>
    <w:rsid w:val="00A71C90"/>
    <w:rsid w:val="00A72F91"/>
    <w:rsid w:val="00A733A9"/>
    <w:rsid w:val="00A73AE6"/>
    <w:rsid w:val="00A75DB8"/>
    <w:rsid w:val="00A81D73"/>
    <w:rsid w:val="00A915A8"/>
    <w:rsid w:val="00A917CC"/>
    <w:rsid w:val="00A93EBF"/>
    <w:rsid w:val="00A94A40"/>
    <w:rsid w:val="00A97D31"/>
    <w:rsid w:val="00AA5B76"/>
    <w:rsid w:val="00AA7D2B"/>
    <w:rsid w:val="00AB0765"/>
    <w:rsid w:val="00AB1F6E"/>
    <w:rsid w:val="00AC0841"/>
    <w:rsid w:val="00AC0ED3"/>
    <w:rsid w:val="00AC2295"/>
    <w:rsid w:val="00AC692C"/>
    <w:rsid w:val="00AD522E"/>
    <w:rsid w:val="00AD6B55"/>
    <w:rsid w:val="00AE2683"/>
    <w:rsid w:val="00AE3217"/>
    <w:rsid w:val="00AE3B8B"/>
    <w:rsid w:val="00AE4FDE"/>
    <w:rsid w:val="00AE7D2A"/>
    <w:rsid w:val="00AF0660"/>
    <w:rsid w:val="00AF1207"/>
    <w:rsid w:val="00B012A7"/>
    <w:rsid w:val="00B022DD"/>
    <w:rsid w:val="00B0236C"/>
    <w:rsid w:val="00B031B0"/>
    <w:rsid w:val="00B049E9"/>
    <w:rsid w:val="00B05401"/>
    <w:rsid w:val="00B057A5"/>
    <w:rsid w:val="00B061B5"/>
    <w:rsid w:val="00B06B29"/>
    <w:rsid w:val="00B10F3A"/>
    <w:rsid w:val="00B1359E"/>
    <w:rsid w:val="00B15B5E"/>
    <w:rsid w:val="00B24ED1"/>
    <w:rsid w:val="00B35687"/>
    <w:rsid w:val="00B37A98"/>
    <w:rsid w:val="00B5396C"/>
    <w:rsid w:val="00B5795E"/>
    <w:rsid w:val="00B63F95"/>
    <w:rsid w:val="00B65FDD"/>
    <w:rsid w:val="00B67CCD"/>
    <w:rsid w:val="00B74177"/>
    <w:rsid w:val="00B75595"/>
    <w:rsid w:val="00B775D3"/>
    <w:rsid w:val="00B80F36"/>
    <w:rsid w:val="00B8748D"/>
    <w:rsid w:val="00B903D3"/>
    <w:rsid w:val="00B95BF4"/>
    <w:rsid w:val="00BA569A"/>
    <w:rsid w:val="00BA5FCE"/>
    <w:rsid w:val="00BA66C1"/>
    <w:rsid w:val="00BA67A4"/>
    <w:rsid w:val="00BB0CEC"/>
    <w:rsid w:val="00BB20D2"/>
    <w:rsid w:val="00BB4BD4"/>
    <w:rsid w:val="00BB4E54"/>
    <w:rsid w:val="00BB78D3"/>
    <w:rsid w:val="00BC0C1A"/>
    <w:rsid w:val="00BC1981"/>
    <w:rsid w:val="00BC3DE2"/>
    <w:rsid w:val="00BC5873"/>
    <w:rsid w:val="00BD198A"/>
    <w:rsid w:val="00BD350C"/>
    <w:rsid w:val="00BD373F"/>
    <w:rsid w:val="00BD76F3"/>
    <w:rsid w:val="00BE0271"/>
    <w:rsid w:val="00BE4542"/>
    <w:rsid w:val="00BF54BA"/>
    <w:rsid w:val="00C0305A"/>
    <w:rsid w:val="00C06AAE"/>
    <w:rsid w:val="00C1145E"/>
    <w:rsid w:val="00C13437"/>
    <w:rsid w:val="00C134A0"/>
    <w:rsid w:val="00C177F8"/>
    <w:rsid w:val="00C209A3"/>
    <w:rsid w:val="00C212E7"/>
    <w:rsid w:val="00C21E81"/>
    <w:rsid w:val="00C22A3C"/>
    <w:rsid w:val="00C23823"/>
    <w:rsid w:val="00C24BFB"/>
    <w:rsid w:val="00C24EAB"/>
    <w:rsid w:val="00C2537D"/>
    <w:rsid w:val="00C3770B"/>
    <w:rsid w:val="00C407C2"/>
    <w:rsid w:val="00C419E7"/>
    <w:rsid w:val="00C45A1C"/>
    <w:rsid w:val="00C532CE"/>
    <w:rsid w:val="00C53909"/>
    <w:rsid w:val="00C53BD1"/>
    <w:rsid w:val="00C55993"/>
    <w:rsid w:val="00C57436"/>
    <w:rsid w:val="00C60D2B"/>
    <w:rsid w:val="00C637B5"/>
    <w:rsid w:val="00C63C38"/>
    <w:rsid w:val="00C6508F"/>
    <w:rsid w:val="00C65E61"/>
    <w:rsid w:val="00C81A69"/>
    <w:rsid w:val="00C82677"/>
    <w:rsid w:val="00C8306E"/>
    <w:rsid w:val="00C85552"/>
    <w:rsid w:val="00C90D12"/>
    <w:rsid w:val="00C92968"/>
    <w:rsid w:val="00C9331E"/>
    <w:rsid w:val="00C960EB"/>
    <w:rsid w:val="00C9757D"/>
    <w:rsid w:val="00CA3FA6"/>
    <w:rsid w:val="00CA7A2E"/>
    <w:rsid w:val="00CB429D"/>
    <w:rsid w:val="00CC367E"/>
    <w:rsid w:val="00CC3B16"/>
    <w:rsid w:val="00CD2538"/>
    <w:rsid w:val="00CD4666"/>
    <w:rsid w:val="00CD4EA0"/>
    <w:rsid w:val="00CD5D53"/>
    <w:rsid w:val="00CD6B45"/>
    <w:rsid w:val="00CE01CF"/>
    <w:rsid w:val="00CE0304"/>
    <w:rsid w:val="00CE0398"/>
    <w:rsid w:val="00CE09B7"/>
    <w:rsid w:val="00CE1CA4"/>
    <w:rsid w:val="00CE792A"/>
    <w:rsid w:val="00CF3801"/>
    <w:rsid w:val="00CF4DDA"/>
    <w:rsid w:val="00CF58F7"/>
    <w:rsid w:val="00CF7442"/>
    <w:rsid w:val="00D005FA"/>
    <w:rsid w:val="00D016F6"/>
    <w:rsid w:val="00D02E19"/>
    <w:rsid w:val="00D04925"/>
    <w:rsid w:val="00D102B6"/>
    <w:rsid w:val="00D10347"/>
    <w:rsid w:val="00D10D39"/>
    <w:rsid w:val="00D11224"/>
    <w:rsid w:val="00D15FC3"/>
    <w:rsid w:val="00D17187"/>
    <w:rsid w:val="00D244AC"/>
    <w:rsid w:val="00D27116"/>
    <w:rsid w:val="00D32961"/>
    <w:rsid w:val="00D37056"/>
    <w:rsid w:val="00D40700"/>
    <w:rsid w:val="00D42A1F"/>
    <w:rsid w:val="00D44972"/>
    <w:rsid w:val="00D46504"/>
    <w:rsid w:val="00D541DB"/>
    <w:rsid w:val="00D55915"/>
    <w:rsid w:val="00D60FF1"/>
    <w:rsid w:val="00D6121D"/>
    <w:rsid w:val="00D66911"/>
    <w:rsid w:val="00D67A69"/>
    <w:rsid w:val="00D71774"/>
    <w:rsid w:val="00D72B0E"/>
    <w:rsid w:val="00D73F90"/>
    <w:rsid w:val="00D8281E"/>
    <w:rsid w:val="00D82D37"/>
    <w:rsid w:val="00D8729C"/>
    <w:rsid w:val="00D92940"/>
    <w:rsid w:val="00D9700C"/>
    <w:rsid w:val="00DA0FBE"/>
    <w:rsid w:val="00DA47C2"/>
    <w:rsid w:val="00DA654E"/>
    <w:rsid w:val="00DB70A4"/>
    <w:rsid w:val="00DB7613"/>
    <w:rsid w:val="00DC3457"/>
    <w:rsid w:val="00DC4AE7"/>
    <w:rsid w:val="00DC72A3"/>
    <w:rsid w:val="00DD1940"/>
    <w:rsid w:val="00DD3488"/>
    <w:rsid w:val="00DE0B25"/>
    <w:rsid w:val="00DE116D"/>
    <w:rsid w:val="00DE2C6B"/>
    <w:rsid w:val="00DF12B6"/>
    <w:rsid w:val="00DF5B43"/>
    <w:rsid w:val="00DF5CF7"/>
    <w:rsid w:val="00E01A2F"/>
    <w:rsid w:val="00E02EEA"/>
    <w:rsid w:val="00E03620"/>
    <w:rsid w:val="00E04F19"/>
    <w:rsid w:val="00E06BD4"/>
    <w:rsid w:val="00E24368"/>
    <w:rsid w:val="00E2736B"/>
    <w:rsid w:val="00E273E9"/>
    <w:rsid w:val="00E27CFF"/>
    <w:rsid w:val="00E354C0"/>
    <w:rsid w:val="00E35A6B"/>
    <w:rsid w:val="00E4337F"/>
    <w:rsid w:val="00E444C2"/>
    <w:rsid w:val="00E44BEA"/>
    <w:rsid w:val="00E450EA"/>
    <w:rsid w:val="00E46C03"/>
    <w:rsid w:val="00E5311A"/>
    <w:rsid w:val="00E533E1"/>
    <w:rsid w:val="00E552D7"/>
    <w:rsid w:val="00E557E1"/>
    <w:rsid w:val="00E56B02"/>
    <w:rsid w:val="00E60C28"/>
    <w:rsid w:val="00E61BB3"/>
    <w:rsid w:val="00E62F25"/>
    <w:rsid w:val="00E632C0"/>
    <w:rsid w:val="00E65D3D"/>
    <w:rsid w:val="00E67AA0"/>
    <w:rsid w:val="00E718BB"/>
    <w:rsid w:val="00E72ABB"/>
    <w:rsid w:val="00E80A2F"/>
    <w:rsid w:val="00E80BB2"/>
    <w:rsid w:val="00E819CC"/>
    <w:rsid w:val="00E83BBF"/>
    <w:rsid w:val="00E84BE1"/>
    <w:rsid w:val="00E950F5"/>
    <w:rsid w:val="00EA02AD"/>
    <w:rsid w:val="00EA0F9B"/>
    <w:rsid w:val="00EA365B"/>
    <w:rsid w:val="00EA527E"/>
    <w:rsid w:val="00EA6A5C"/>
    <w:rsid w:val="00EA77B3"/>
    <w:rsid w:val="00EB1024"/>
    <w:rsid w:val="00EB68AA"/>
    <w:rsid w:val="00EC0EC2"/>
    <w:rsid w:val="00EC3896"/>
    <w:rsid w:val="00EC4B24"/>
    <w:rsid w:val="00EC5C9B"/>
    <w:rsid w:val="00EC69CF"/>
    <w:rsid w:val="00ED0BF7"/>
    <w:rsid w:val="00ED1039"/>
    <w:rsid w:val="00ED4FC0"/>
    <w:rsid w:val="00EE2FFE"/>
    <w:rsid w:val="00EE4D87"/>
    <w:rsid w:val="00EE5573"/>
    <w:rsid w:val="00EE6653"/>
    <w:rsid w:val="00EE6AE4"/>
    <w:rsid w:val="00EF08B6"/>
    <w:rsid w:val="00EF2EC5"/>
    <w:rsid w:val="00EF67DB"/>
    <w:rsid w:val="00EF6B4E"/>
    <w:rsid w:val="00EF7D7C"/>
    <w:rsid w:val="00EF7DAD"/>
    <w:rsid w:val="00F01BCB"/>
    <w:rsid w:val="00F028AB"/>
    <w:rsid w:val="00F05977"/>
    <w:rsid w:val="00F10C37"/>
    <w:rsid w:val="00F11C90"/>
    <w:rsid w:val="00F13FB4"/>
    <w:rsid w:val="00F1663A"/>
    <w:rsid w:val="00F202C1"/>
    <w:rsid w:val="00F22951"/>
    <w:rsid w:val="00F26FBE"/>
    <w:rsid w:val="00F27295"/>
    <w:rsid w:val="00F360FB"/>
    <w:rsid w:val="00F36386"/>
    <w:rsid w:val="00F40365"/>
    <w:rsid w:val="00F42A07"/>
    <w:rsid w:val="00F5063F"/>
    <w:rsid w:val="00F54630"/>
    <w:rsid w:val="00F56AA6"/>
    <w:rsid w:val="00F56C05"/>
    <w:rsid w:val="00F571A7"/>
    <w:rsid w:val="00F60E2C"/>
    <w:rsid w:val="00F67458"/>
    <w:rsid w:val="00F70699"/>
    <w:rsid w:val="00F7728B"/>
    <w:rsid w:val="00F81B32"/>
    <w:rsid w:val="00F81C11"/>
    <w:rsid w:val="00F859A7"/>
    <w:rsid w:val="00F908AE"/>
    <w:rsid w:val="00F91EE3"/>
    <w:rsid w:val="00FA15B6"/>
    <w:rsid w:val="00FA4D17"/>
    <w:rsid w:val="00FA65FF"/>
    <w:rsid w:val="00FA7BF0"/>
    <w:rsid w:val="00FA7EFE"/>
    <w:rsid w:val="00FB4B50"/>
    <w:rsid w:val="00FB6670"/>
    <w:rsid w:val="00FB694F"/>
    <w:rsid w:val="00FB6B54"/>
    <w:rsid w:val="00FC21B6"/>
    <w:rsid w:val="00FC3020"/>
    <w:rsid w:val="00FC33B0"/>
    <w:rsid w:val="00FC5C29"/>
    <w:rsid w:val="00FC7F20"/>
    <w:rsid w:val="00FD2683"/>
    <w:rsid w:val="00FD42C3"/>
    <w:rsid w:val="00FD5B1B"/>
    <w:rsid w:val="00FE4F13"/>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132A586"/>
  <w15:chartTrackingRefBased/>
  <w15:docId w15:val="{05E8D320-EA52-4FC5-BFD2-CA825944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en-US"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en-US"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en-US"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en-US"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 w:type="paragraph" w:styleId="Textkrper-Zeileneinzug">
    <w:name w:val="Body Text Indent"/>
    <w:basedOn w:val="Standard"/>
    <w:link w:val="Textkrper-ZeileneinzugZchn"/>
    <w:uiPriority w:val="99"/>
    <w:semiHidden/>
    <w:unhideWhenUsed/>
    <w:rsid w:val="00B031B0"/>
    <w:pPr>
      <w:spacing w:after="120"/>
      <w:ind w:left="283"/>
    </w:pPr>
  </w:style>
  <w:style w:type="character" w:customStyle="1" w:styleId="Textkrper-ZeileneinzugZchn">
    <w:name w:val="Textkörper-Zeileneinzug Zchn"/>
    <w:basedOn w:val="Absatz-Standardschriftart"/>
    <w:link w:val="Textkrper-Zeileneinzug"/>
    <w:uiPriority w:val="99"/>
    <w:semiHidden/>
    <w:rsid w:val="00B031B0"/>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698167795">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hyperlink" Target="mailto:orth.annette@fronius.com" TargetMode="External"/><Relationship Id="rId3" Type="http://schemas.openxmlformats.org/officeDocument/2006/relationships/styles" Target="styles.xml"/><Relationship Id="rId21" Type="http://schemas.openxmlformats.org/officeDocument/2006/relationships/hyperlink" Target="http://www.fronius.com/en/welding-technology/infocentre/press"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hdphoto" Target="media/hdphoto1.wdp"/><Relationship Id="rId25" Type="http://schemas.openxmlformats.org/officeDocument/2006/relationships/hyperlink" Target="http://www.fronius.com/de/schweisstechnik/infocenter/presse" TargetMode="External"/><Relationship Id="rId33"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Kirsten.Ludwig@a1kommunikation.de" TargetMode="Externa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mailto:marketing.india@fronius.com" TargetMode="External"/><Relationship Id="rId28" Type="http://schemas.openxmlformats.org/officeDocument/2006/relationships/theme" Target="theme/theme1.xml"/><Relationship Id="rId10" Type="http://schemas.openxmlformats.org/officeDocument/2006/relationships/footer" Target="footer1.xml"/><Relationship Id="rId19" Type="http://schemas.microsoft.com/office/2007/relationships/hdphoto" Target="media/hdphoto2.wdp"/><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tiff"/><Relationship Id="rId22" Type="http://schemas.openxmlformats.org/officeDocument/2006/relationships/hyperlink" Target="tel:+91%209607987766" TargetMode="External"/><Relationship Id="rId27" Type="http://schemas.openxmlformats.org/officeDocument/2006/relationships/fontTable" Target="fontTable.xml"/><Relationship Id="rId30" Type="http://schemas.openxmlformats.org/officeDocument/2006/relationships/customXml" Target="../customXml/item3.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HU xmlns="dc0c2c3d-e9fc-4a0d-820b-87ab82e65f20">Sajtóinformáció</Documenttype_HU>
    <Documenttype_SK xmlns="dc0c2c3d-e9fc-4a0d-820b-87ab82e65f20">Tlačová informácia</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71e5a4f0-0757-4fab-a12c-3089e9946ab2</TermId>
        </TermInfo>
      </Terms>
    </k62430406562456c9289cb18a9752f33>
    <title_TI_DE xmlns="dc0c2c3d-e9fc-4a0d-820b-87ab82e65f20">WIG Brenner Next Generation IN</title_TI_DE>
    <Documenttype_PT xmlns="dc0c2c3d-e9fc-4a0d-820b-87ab82e65f20">Comunicado à imprensa</Documenttype_PT>
    <Documenttype_RU xmlns="dc0c2c3d-e9fc-4a0d-820b-87ab82e65f20">Пресс-релиз</Documenttype_RU>
    <title_TI_TR xmlns="dc0c2c3d-e9fc-4a0d-820b-87ab82e65f20">TIG welding torches next generation IN</title_TI_TR>
    <title_TI_NO xmlns="dc0c2c3d-e9fc-4a0d-820b-87ab82e65f20">TIG welding torches next generation IN</title_TI_NO>
    <icfaae38c4274413b390559439863f3e xmlns="dc0c2c3d-e9fc-4a0d-820b-87ab82e65f20">
      <Terms xmlns="http://schemas.microsoft.com/office/infopath/2007/PartnerControls"/>
    </icfaae38c4274413b390559439863f3e>
    <Documenttype_CS xmlns="dc0c2c3d-e9fc-4a0d-820b-87ab82e65f20">Tisková zpráva</Documenttype_CS>
    <title_TI_TH xmlns="dc0c2c3d-e9fc-4a0d-820b-87ab82e65f20">TIG welding torches next generation IN</title_TI_TH>
    <Documenttype_AR xmlns="dc0c2c3d-e9fc-4a0d-820b-87ab82e65f20">Press Release</Documenttype_AR>
    <Licence_x0020_information xmlns="dc0c2c3d-e9fc-4a0d-820b-87ab82e65f20">(c) Fronius International</Licence_x0020_information>
    <title_TI_EA xmlns="dc0c2c3d-e9fc-4a0d-820b-87ab82e65f20">TIG welding torches next generation IN</title_TI_EA>
    <_dlc_DocId xmlns="92f60987-cbcc-4245-baaf-239af3bfd6e8">3457UUQQYVA2-1576582820-10762</_dlc_DocId>
    <TitelInternal xmlns="dc0c2c3d-e9fc-4a0d-820b-87ab82e65f20" xsi:nil="true"/>
    <Documenttype_NO xmlns="dc0c2c3d-e9fc-4a0d-820b-87ab82e65f20">Presseinformasjon</Documenttype_NO>
    <Documenttype_DE xmlns="dc0c2c3d-e9fc-4a0d-820b-87ab82e65f20">Presseinformation</Documenttype_DE>
    <title_TI_DA xmlns="dc0c2c3d-e9fc-4a0d-820b-87ab82e65f20">TIG welding torches next generation IN</title_TI_DA>
    <Documenttype_TR xmlns="dc0c2c3d-e9fc-4a0d-820b-87ab82e65f20">Basın bülteni</Documenttype_TR>
    <title_TI_PL xmlns="dc0c2c3d-e9fc-4a0d-820b-87ab82e65f20">TIG welding torches next generation IN</title_TI_PL>
    <Documenttype_TH xmlns="dc0c2c3d-e9fc-4a0d-820b-87ab82e65f20">ข่าวประชาสัมพันธ์</Documenttype_TH>
    <title_TI_EL xmlns="dc0c2c3d-e9fc-4a0d-820b-87ab82e65f20">TIG welding torches next generation IN</title_TI_EL>
    <Documenttype_EA xmlns="dc0c2c3d-e9fc-4a0d-820b-87ab82e65f20">Press Release</Documenttype_EA>
    <title_TI_PT xmlns="dc0c2c3d-e9fc-4a0d-820b-87ab82e65f20">TIG welding torches next generation IN</title_TI_PT>
    <Web_x0020_Display_x0020_Title_x0020_ET xmlns="dc0c2c3d-e9fc-4a0d-820b-87ab82e65f20">TIG welding torches next generation IN</Web_x0020_Display_x0020_Title_x0020_ET>
    <Country xmlns="dc0c2c3d-e9fc-4a0d-820b-87ab82e65f20">
      <Value>21</Value>
    </Country>
    <title_TI_RU xmlns="dc0c2c3d-e9fc-4a0d-820b-87ab82e65f20">TIG welding torches next generation IN</title_TI_RU>
    <fro_spid xmlns="dc0c2c3d-e9fc-4a0d-820b-87ab82e65f20">10762;PW </fro_spid>
    <Resolution xmlns="dc0c2c3d-e9fc-4a0d-820b-87ab82e65f20" xsi:nil="true"/>
    <Division xmlns="dc0c2c3d-e9fc-4a0d-820b-87ab82e65f20">Perfect Welding</Division>
    <Documenttype_JA xmlns="dc0c2c3d-e9fc-4a0d-820b-87ab82e65f20">ニュースリリース</Documenttype_JA>
    <title_TI_CS xmlns="dc0c2c3d-e9fc-4a0d-820b-87ab82e65f20">TIG welding torches next generation IN</title_TI_CS>
    <title_TI_AR xmlns="dc0c2c3d-e9fc-4a0d-820b-87ab82e65f20">TIG welding torches next generation IN</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TIG welding torches next generation IN</title_TI_FR>
    <Documenttype_DA xmlns="dc0c2c3d-e9fc-4a0d-820b-87ab82e65f20">Presseinformationer</Documenttype_DA>
    <DocArticleNumber xmlns="dc0c2c3d-e9fc-4a0d-820b-87ab82e65f20" xsi:nil="true"/>
    <countryok xmlns="dc0c2c3d-e9fc-4a0d-820b-87ab82e65f20">true</countryok>
    <ArticleNumber xmlns="dc0c2c3d-e9fc-4a0d-820b-87ab82e65f20" xsi:nil="true"/>
    <Documenttype_PL xmlns="dc0c2c3d-e9fc-4a0d-820b-87ab82e65f20">Informacja prasowe</Documenttype_PL>
    <VersionInternal xmlns="dc0c2c3d-e9fc-4a0d-820b-87ab82e65f20">1</VersionInternal>
    <Update xmlns="dc0c2c3d-e9fc-4a0d-820b-87ab82e65f20">150620</Update>
    <title_TI_NL xmlns="dc0c2c3d-e9fc-4a0d-820b-87ab82e65f20">TIG welding torches next generation IN</title_TI_NL>
    <_dlc_DocIdUrl xmlns="92f60987-cbcc-4245-baaf-239af3bfd6e8">
      <Url>https://downloads.fronius.com/_layouts/15/DocIdRedir.aspx?ID=3457UUQQYVA2-1576582820-10762</Url>
      <Description>3457UUQQYVA2-1576582820-10762</Description>
    </_dlc_DocIdUrl>
    <FileMaster xmlns="dc0c2c3d-e9fc-4a0d-820b-87ab82e65f20">M-140841</FileMaster>
    <FSM xmlns="dc0c2c3d-e9fc-4a0d-820b-87ab82e65f20">false</FSM>
    <title_TI_IT xmlns="dc0c2c3d-e9fc-4a0d-820b-87ab82e65f20">TIG welding torches next generation IN</title_TI_IT>
    <Documenttype_EL xmlns="dc0c2c3d-e9fc-4a0d-820b-87ab82e65f20">Δελτίο τύπου</Documenttype_EL>
    <l67a679918f5484e8f458468bb061236 xmlns="dc0c2c3d-e9fc-4a0d-820b-87ab82e65f20">
      <Terms xmlns="http://schemas.microsoft.com/office/infopath/2007/PartnerControls"/>
    </l67a679918f5484e8f458468bb061236>
    <Description0 xmlns="53041210-5658-4a0d-8a74-f9413e00f15b" xsi:nil="true"/>
    <Documenttype_FR xmlns="dc0c2c3d-e9fc-4a0d-820b-87ab82e65f20">Communiqué de presse</Documenttype_FR>
    <title_TI_UA xmlns="dc0c2c3d-e9fc-4a0d-820b-87ab82e65f20">TIG welding torches next generation IN</title_TI_UA>
    <title_TI_JP xmlns="dc0c2c3d-e9fc-4a0d-820b-87ab82e65f20">TIG welding torches next generation IN</title_TI_JP>
    <Documenttype_NL xmlns="dc0c2c3d-e9fc-4a0d-820b-87ab82e65f20">Persbericht</Documenttype_NL>
    <Documenttype_NB xmlns="dc0c2c3d-e9fc-4a0d-820b-87ab82e65f20">Presseinformasjon</Documenttype_NB>
    <title_ti_nb xmlns="dc0c2c3d-e9fc-4a0d-820b-87ab82e65f20">TIG welding torches next generation IN</title_ti_nb>
    <title_TI_ES xmlns="dc0c2c3d-e9fc-4a0d-820b-87ab82e65f20">TIG welding torches next generation IN</title_TI_ES>
    <title_TI_JA xmlns="dc0c2c3d-e9fc-4a0d-820b-87ab82e65f20">TIG welding torches next generation IN</title_TI_JA>
    <Documenttype_IT xmlns="dc0c2c3d-e9fc-4a0d-820b-87ab82e65f20">Comunicato stampa</Documenttype_IT>
    <TaxCatchAll xmlns="92f60987-cbcc-4245-baaf-239af3bfd6e8">
      <Value>252</Value>
    </TaxCatchAll>
    <AGB xmlns="dc0c2c3d-e9fc-4a0d-820b-87ab82e65f20">false</AGB>
    <title_TI_EN xmlns="dc0c2c3d-e9fc-4a0d-820b-87ab82e65f20">TIG welding torches next generation IN</title_TI_EN>
    <Documenttype_ZH xmlns="dc0c2c3d-e9fc-4a0d-820b-87ab82e65f20">Press Release</Documenttype_ZH>
    <MRMKeyWords xmlns="dc0c2c3d-e9fc-4a0d-820b-87ab82e65f20">#wig#tig#perfectwelding#brenner#torch#presseinformation#pressrelease</MRMKeyWords>
    <title_ti_zh xmlns="dc0c2c3d-e9fc-4a0d-820b-87ab82e65f20">TIG welding torches next generation IN</title_ti_zh>
    <MRMID xmlns="dc0c2c3d-e9fc-4a0d-820b-87ab82e65f20">M-140847</MRMID>
    <Documenttype_UK xmlns="dc0c2c3d-e9fc-4a0d-820b-87ab82e65f20">Прес-релізи</Documenttype_UK>
    <title_TI_SK xmlns="dc0c2c3d-e9fc-4a0d-820b-87ab82e65f20">TIG welding torches next generation IN</title_TI_SK>
    <Documenttype_UA xmlns="dc0c2c3d-e9fc-4a0d-820b-87ab82e65f20">Прес-релізи</Documenttype_UA>
    <title_TI_HU xmlns="dc0c2c3d-e9fc-4a0d-820b-87ab82e65f20">TIG welding torches next generation IN</title_TI_HU>
    <Country_x0020_Quick_x0020_Select xmlns="dc0c2c3d-e9fc-4a0d-820b-87ab82e65f20">Select...</Country_x0020_Quick_x0020_Select>
    <title_ti_uk xmlns="dc0c2c3d-e9fc-4a0d-820b-87ab82e65f20">TIG welding torches next generation IN</title_ti_uk>
    <title_TI_SV xmlns="dc0c2c3d-e9fc-4a0d-820b-87ab82e65f20">TIG welding torches next generation IN</title_TI_SV>
    <download-count xmlns="dc0c2c3d-e9fc-4a0d-820b-87ab82e65f20" xsi:nil="true"/>
    <title_ti_fi xmlns="dc0c2c3d-e9fc-4a0d-820b-87ab82e65f20">TIG welding torches next generation IN</title_ti_fi>
    <FroCountryExclusive xmlns="dc0c2c3d-e9fc-4a0d-820b-87ab82e65f20">No</FroCountryExclusiv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0EE4B47D-505C-480A-BC86-08DAEF68CCC8}">
  <ds:schemaRefs>
    <ds:schemaRef ds:uri="http://schemas.openxmlformats.org/officeDocument/2006/bibliography"/>
  </ds:schemaRefs>
</ds:datastoreItem>
</file>

<file path=customXml/itemProps2.xml><?xml version="1.0" encoding="utf-8"?>
<ds:datastoreItem xmlns:ds="http://schemas.openxmlformats.org/officeDocument/2006/customXml" ds:itemID="{8A9AF9DA-E049-474A-B3C7-0358DBDC8D36}"/>
</file>

<file path=customXml/itemProps3.xml><?xml version="1.0" encoding="utf-8"?>
<ds:datastoreItem xmlns:ds="http://schemas.openxmlformats.org/officeDocument/2006/customXml" ds:itemID="{47724FB4-EB51-45F5-99E5-F867A7BFB2F5}"/>
</file>

<file path=customXml/itemProps4.xml><?xml version="1.0" encoding="utf-8"?>
<ds:datastoreItem xmlns:ds="http://schemas.openxmlformats.org/officeDocument/2006/customXml" ds:itemID="{B65E2BDF-90D0-4CF4-A256-66118BED7632}"/>
</file>

<file path=customXml/itemProps5.xml><?xml version="1.0" encoding="utf-8"?>
<ds:datastoreItem xmlns:ds="http://schemas.openxmlformats.org/officeDocument/2006/customXml" ds:itemID="{1639CF25-2DAB-446E-A1FE-41E95BFBBABC}"/>
</file>

<file path=customXml/itemProps6.xml><?xml version="1.0" encoding="utf-8"?>
<ds:datastoreItem xmlns:ds="http://schemas.openxmlformats.org/officeDocument/2006/customXml" ds:itemID="{D4129D16-0861-4666-9D3A-03494179A1A8}"/>
</file>

<file path=docProps/app.xml><?xml version="1.0" encoding="utf-8"?>
<Properties xmlns="http://schemas.openxmlformats.org/officeDocument/2006/extended-properties" xmlns:vt="http://schemas.openxmlformats.org/officeDocument/2006/docPropsVTypes">
  <Template>Fronius-Standardvorlage.dotm</Template>
  <TotalTime>0</TotalTime>
  <Pages>3</Pages>
  <Words>825</Words>
  <Characters>6130</Characters>
  <Application>Microsoft Office Word</Application>
  <DocSecurity>0</DocSecurity>
  <Lines>51</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
  <LinksUpToDate>false</LinksUpToDate>
  <CharactersWithSpaces>6942</CharactersWithSpaces>
  <SharedDoc>false</SharedDoc>
  <HLinks>
    <vt:vector size="18" baseType="variant">
      <vt:variant>
        <vt:i4>2490375</vt:i4>
      </vt:variant>
      <vt:variant>
        <vt:i4>6</vt:i4>
      </vt:variant>
      <vt:variant>
        <vt:i4>0</vt:i4>
      </vt:variant>
      <vt:variant>
        <vt:i4>5</vt:i4>
      </vt:variant>
      <vt:variant>
        <vt:lpwstr>mailto:Kirsten.Ludwig@a1kommunikation.de</vt:lpwstr>
      </vt:variant>
      <vt:variant>
        <vt:lpwstr/>
      </vt:variant>
      <vt:variant>
        <vt:i4>6946816</vt:i4>
      </vt:variant>
      <vt:variant>
        <vt:i4>3</vt:i4>
      </vt:variant>
      <vt:variant>
        <vt:i4>0</vt:i4>
      </vt:variant>
      <vt:variant>
        <vt:i4>5</vt:i4>
      </vt:variant>
      <vt:variant>
        <vt:lpwstr>mailto:doppler.leonie@fronius.com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PW_PR_TIG-welding-torches-next-generation_EN_IN</dc:title>
  <dc:subject/>
  <dc:creator>Demirok Fidan</dc:creator>
  <cp:keywords/>
  <cp:lastModifiedBy>Doppler Leonie</cp:lastModifiedBy>
  <cp:revision>18</cp:revision>
  <cp:lastPrinted>2016-07-21T12:13:00Z</cp:lastPrinted>
  <dcterms:created xsi:type="dcterms:W3CDTF">2019-07-30T06:17:00Z</dcterms:created>
  <dcterms:modified xsi:type="dcterms:W3CDTF">2020-03-06T06:26:00Z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lb169c5bde7e4bcfadda4df6a11dcfbc">
    <vt:lpwstr/>
  </property>
  <property fmtid="{D5CDD505-2E9C-101B-9397-08002B2CF9AE}" pid="4" name="ContentTypeId">
    <vt:lpwstr>0x010100D81D3A5E066A7C4C894BF34B3C71E9830056A9D1C33EBE96449F666C5931D6D9BD</vt:lpwstr>
  </property>
  <property fmtid="{D5CDD505-2E9C-101B-9397-08002B2CF9AE}" pid="5" name="Service Levels TIM-RS">
    <vt:lpwstr/>
  </property>
  <property fmtid="{D5CDD505-2E9C-101B-9397-08002B2CF9AE}" pid="6" name="Products">
    <vt:lpwstr/>
  </property>
  <property fmtid="{D5CDD505-2E9C-101B-9397-08002B2CF9AE}" pid="7" name="_dlc_DocIdItemGuid">
    <vt:lpwstr>08f1b89e-fc93-4613-953e-38439cec55d8</vt:lpwstr>
  </property>
  <property fmtid="{D5CDD505-2E9C-101B-9397-08002B2CF9AE}" pid="8" name="Permission">
    <vt:lpwstr>Public</vt:lpwstr>
  </property>
  <property fmtid="{D5CDD505-2E9C-101B-9397-08002B2CF9AE}" pid="9" name="fro_PartnerRoles">
    <vt:lpwstr/>
  </property>
  <property fmtid="{D5CDD505-2E9C-101B-9397-08002B2CF9AE}" pid="10" name="WorkflowChangePath">
    <vt:lpwstr>beb323fc-0212-4837-8558-f431e1d953f5,16;beb323fc-0212-4837-8558-f431e1d953f5,16;beb323fc-0212-4837-8558-f431e1d953f5,16;beb323fc-0212-4837-8558-f431e1d953f5,16;beb323fc-0212-4837-8558-f431e1d953f5,16;beb323fc-0212-4837-8558-f431e1d953f5,16;beb323fc-0212-4837-8558-f431e1d953f5,20;beb323fc-0212-4837-8558-f431e1d953f5,25;f23899af-90e5-4213-b122-4e07c0f837c2,29;f23899af-90e5-4213-b122-4e07c0f837c2,33;f23899af-90e5-4213-b122-4e07c0f837c2,36;f23899af-90e5-4213-b122-4e07c0f837c2,39;f23899af-90e5-4213-b122-4e07c0f837c2,42;f23899af-90e5-4213-b122-4e07c0f837c2,45;f23899af-90e5-4213-b122-4e07c0f837c2,48;f23899af-90e5-4213-b122-4e07c0f837c2,51;f23899af-90e5-4213-b122-4e07c0f837c2,54;f23899af-90e5-4213-b122-4e07c0f837c2,57;f23899af-90e5-4213-b122-4e07c0f837c2,60;f23899af-90e5-4213-b122-4e07c0f837c2,63;f23899af-90e5-4213-b122-4e07c0f837c2,67;f23899af-90e5-4213-b122-4e07c0f837c2,71;f23899af-90e5-4213-b122-4e07c0f837c2,74;f23899af-90e5-4213-b122-4e07c0f837c2,78;f23899af-90e5-4213-b122-4e07c0f837c2,81;f23899af-90e5-4213-b122-4e07c0f837c2,84;f23899af-90e5-4213-b122-4e07c0f837c2,87;f23899af-90e5-4213-b122-4e07c0f837c2,90;f23899af-90e5-4213-b122-4e07c0f837c2,93;f23899af-90e5-4213-b122-4e07c0f837c2,96;f23899af-90e5-4213-b122-4e07c0f837c2,100;f23899af-90e5-4213-b122-4e07c0f837c2,103;f23899af-90e5-4213-b122-4e07c0f837c2,106;f23899af-90e5-4213-b122-4e07c0f837c2,109;f23899af-90e5-4213-b122-4e07c0f837c2,112;f23899af-90e5-4213-b122-4e07c0f837c2,115;f23899af-90e5-4213-b122-4e07c0f837c2,118;f23899af-90e5-4213-b122-4e07c0f837c2,121;f23899af-90e5-4213-b122-4e07c0f837c2,124;f23899af-90e5-4213-b122-4e07c0f837c2,127;f23899af-90e5-4213-b122-4e07c0f837c2,131;f23899af-90e5-4213-b122-4e07c0f837c2,135;f23899af-90e5-4213-b122-4e07c0f837c2,139;f23899af-90e5-4213-b122-4e07c0f837c2,142;f23899af-90e5-4213-b122-4e07c0f837c2,145;a8dd0ddf-bfd4-44dd-a6bb-0c3c9675194c,149;a8dd0ddf-bfd4-44dd-a6bb-0c3c9675194c,149;6d1b5151-d866-4942-aea1-17c7cb28edce,174;6d1b5151-d866-4942-aea1-17c7cb28edce,178;84063e84-3b90-4264-9d91-20c80f9713f8,234;84063e84-3b90-4264-9d91-20c80f9713f8,234;84063e84-3b90-4264-9d91-20c80f9713f8,238;84063e84-3b90-4264-9d91-20c80f9713f8,251;</vt:lpwstr>
  </property>
  <property fmtid="{D5CDD505-2E9C-101B-9397-08002B2CF9AE}" pid="11" name="Web Display Title SV">
    <vt:lpwstr>TIG welding torches next generation IN</vt:lpwstr>
  </property>
  <property fmtid="{D5CDD505-2E9C-101B-9397-08002B2CF9AE}" pid="12" name="_docset_NoMedatataSyncRequired">
    <vt:lpwstr>False</vt:lpwstr>
  </property>
  <property fmtid="{D5CDD505-2E9C-101B-9397-08002B2CF9AE}" pid="13" name="Language">
    <vt:lpwstr>252;##EN|71e5a4f0-0757-4fab-a12c-3089e9946ab2</vt:lpwstr>
  </property>
  <property fmtid="{D5CDD505-2E9C-101B-9397-08002B2CF9AE}" pid="14" name="FroConDoc_language">
    <vt:lpwstr/>
  </property>
  <property fmtid="{D5CDD505-2E9C-101B-9397-08002B2CF9AE}" pid="15" name="DisableEventReceiver">
    <vt:bool>false</vt:bool>
  </property>
</Properties>
</file>