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A9F2" w14:textId="77777777" w:rsidR="00377B4F" w:rsidRPr="00EF7D7C" w:rsidRDefault="00377B4F" w:rsidP="003F6E14">
      <w:pPr>
        <w:rPr>
          <w:rFonts w:cs="Arial"/>
          <w:lang w:val="de-DE"/>
        </w:rPr>
      </w:pPr>
    </w:p>
    <w:p w14:paraId="7F52A12C" w14:textId="77777777" w:rsidR="006021F3" w:rsidRPr="00EF7D7C" w:rsidRDefault="006021F3" w:rsidP="003F6E14">
      <w:pPr>
        <w:rPr>
          <w:rFonts w:cs="Arial"/>
          <w:lang w:val="de-DE"/>
        </w:rPr>
      </w:pPr>
    </w:p>
    <w:p w14:paraId="1FFE035B"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6ED382F6" w14:textId="77777777" w:rsidR="005B7715" w:rsidRPr="007D19E2" w:rsidRDefault="002937C4" w:rsidP="003F6E14">
      <w:pPr>
        <w:pStyle w:val="berschrift1"/>
        <w:spacing w:before="0" w:after="0"/>
        <w:rPr>
          <w:lang w:val="de-DE"/>
        </w:rPr>
      </w:pPr>
      <w:r>
        <w:rPr>
          <w:lang w:val="de-DE"/>
        </w:rPr>
        <w:t>PRESSEINFORMATION</w:t>
      </w:r>
    </w:p>
    <w:p w14:paraId="43540D74" w14:textId="77777777" w:rsidR="00A206DD" w:rsidRPr="007D19E2" w:rsidRDefault="00A206DD" w:rsidP="003F6E14">
      <w:pPr>
        <w:rPr>
          <w:rFonts w:cs="Arial"/>
          <w:szCs w:val="20"/>
          <w:lang w:val="de-DE"/>
        </w:rPr>
      </w:pPr>
    </w:p>
    <w:p w14:paraId="0A94FF2C" w14:textId="77777777" w:rsidR="003F6E14" w:rsidRPr="008F0AEF" w:rsidRDefault="003F6E14" w:rsidP="003F6E14">
      <w:pPr>
        <w:pStyle w:val="Titel"/>
        <w:pBdr>
          <w:bottom w:val="none" w:sz="0" w:space="0" w:color="auto"/>
        </w:pBdr>
        <w:spacing w:after="0"/>
        <w:rPr>
          <w:rFonts w:ascii="Arial" w:hAnsi="Arial"/>
          <w:b/>
          <w:color w:val="000000"/>
          <w:sz w:val="28"/>
          <w:lang w:val="de-DE"/>
        </w:rPr>
      </w:pPr>
    </w:p>
    <w:p w14:paraId="110E0145" w14:textId="77777777" w:rsidR="00AE2683" w:rsidRPr="00CC6C33" w:rsidRDefault="00CC6C33" w:rsidP="003F6E14">
      <w:pPr>
        <w:pStyle w:val="Titel"/>
        <w:pBdr>
          <w:bottom w:val="none" w:sz="0" w:space="0" w:color="auto"/>
        </w:pBdr>
        <w:spacing w:after="0"/>
        <w:rPr>
          <w:rFonts w:ascii="Arial" w:hAnsi="Arial" w:cs="Arial"/>
          <w:b/>
          <w:color w:val="000000"/>
          <w:sz w:val="28"/>
          <w:szCs w:val="22"/>
          <w:lang w:val="de-AT" w:eastAsia="uk-UA"/>
        </w:rPr>
      </w:pPr>
      <w:r>
        <w:rPr>
          <w:rFonts w:ascii="Arial" w:hAnsi="Arial"/>
          <w:b/>
          <w:color w:val="000000"/>
          <w:sz w:val="28"/>
          <w:lang w:val="de-AT"/>
        </w:rPr>
        <w:t>WireSense: Die Drahtelektrode als Sensor</w:t>
      </w:r>
    </w:p>
    <w:p w14:paraId="61537614" w14:textId="77777777" w:rsidR="00AE2683" w:rsidRPr="00AE2683" w:rsidRDefault="00AE2683" w:rsidP="003F6E14">
      <w:pPr>
        <w:rPr>
          <w:rFonts w:cs="Arial"/>
          <w:b/>
          <w:szCs w:val="20"/>
          <w:lang w:val="de-DE"/>
        </w:rPr>
      </w:pPr>
    </w:p>
    <w:p w14:paraId="59E5B814" w14:textId="77777777" w:rsidR="00AE2683" w:rsidRPr="00AE2683" w:rsidRDefault="00AE2683" w:rsidP="003F6E14">
      <w:pPr>
        <w:rPr>
          <w:rFonts w:cs="Arial"/>
          <w:b/>
          <w:szCs w:val="20"/>
          <w:lang w:val="de-DE"/>
        </w:rPr>
      </w:pPr>
    </w:p>
    <w:p w14:paraId="4118A0A7" w14:textId="01281952" w:rsidR="00FB5D79" w:rsidRPr="002B2B71" w:rsidRDefault="00FC0D3A" w:rsidP="003F6E14">
      <w:pPr>
        <w:rPr>
          <w:rFonts w:cs="Arial"/>
          <w:b/>
          <w:color w:val="FF0000"/>
          <w:szCs w:val="20"/>
          <w:lang w:val="de-DE"/>
        </w:rPr>
      </w:pPr>
      <w:r w:rsidRPr="00FC0D3A">
        <w:rPr>
          <w:rFonts w:cs="Arial"/>
          <w:b/>
          <w:lang w:val="de-DE"/>
        </w:rPr>
        <w:t>D</w:t>
      </w:r>
      <w:r w:rsidR="00AC6B30">
        <w:rPr>
          <w:rFonts w:cs="Arial"/>
          <w:b/>
          <w:lang w:val="de-DE"/>
        </w:rPr>
        <w:t>as Assistenzsystem</w:t>
      </w:r>
      <w:r w:rsidRPr="00FC0D3A">
        <w:rPr>
          <w:rFonts w:cs="Arial"/>
          <w:b/>
          <w:lang w:val="de-DE"/>
        </w:rPr>
        <w:t xml:space="preserve"> </w:t>
      </w:r>
      <w:r w:rsidR="00841C7D">
        <w:rPr>
          <w:rFonts w:cs="Arial"/>
          <w:b/>
          <w:lang w:val="de-DE"/>
        </w:rPr>
        <w:t xml:space="preserve">Fronius </w:t>
      </w:r>
      <w:r w:rsidRPr="00FC0D3A">
        <w:rPr>
          <w:rFonts w:cs="Arial"/>
          <w:b/>
          <w:lang w:val="de-DE"/>
        </w:rPr>
        <w:t xml:space="preserve">WireSense </w:t>
      </w:r>
      <w:r w:rsidR="00841C7D">
        <w:rPr>
          <w:rFonts w:cs="Arial"/>
          <w:b/>
          <w:lang w:val="de-DE"/>
        </w:rPr>
        <w:t>macht</w:t>
      </w:r>
      <w:r w:rsidRPr="00FC0D3A">
        <w:rPr>
          <w:rFonts w:cs="Arial"/>
          <w:b/>
          <w:lang w:val="de-DE"/>
        </w:rPr>
        <w:t xml:space="preserve"> Roboterschweißen</w:t>
      </w:r>
      <w:r w:rsidR="00841C7D">
        <w:rPr>
          <w:rFonts w:cs="Arial"/>
          <w:b/>
          <w:lang w:val="de-DE"/>
        </w:rPr>
        <w:t xml:space="preserve"> effizienter</w:t>
      </w:r>
      <w:r w:rsidRPr="00FC0D3A">
        <w:rPr>
          <w:rFonts w:cs="Arial"/>
          <w:b/>
          <w:lang w:val="de-DE"/>
        </w:rPr>
        <w:t xml:space="preserve">: </w:t>
      </w:r>
      <w:r w:rsidR="00841C7D">
        <w:rPr>
          <w:rFonts w:cs="Arial"/>
          <w:b/>
          <w:lang w:val="de-DE"/>
        </w:rPr>
        <w:t>D</w:t>
      </w:r>
      <w:r w:rsidRPr="00FC0D3A">
        <w:rPr>
          <w:rFonts w:cs="Arial"/>
          <w:b/>
          <w:lang w:val="de-DE"/>
        </w:rPr>
        <w:t xml:space="preserve">ie Drahtelektrode </w:t>
      </w:r>
      <w:r w:rsidR="00841C7D">
        <w:rPr>
          <w:rFonts w:cs="Arial"/>
          <w:b/>
          <w:lang w:val="de-DE"/>
        </w:rPr>
        <w:t>wird zum</w:t>
      </w:r>
      <w:r w:rsidRPr="00FC0D3A">
        <w:rPr>
          <w:rFonts w:cs="Arial"/>
          <w:b/>
          <w:lang w:val="de-DE"/>
        </w:rPr>
        <w:t xml:space="preserve"> Sensor</w:t>
      </w:r>
      <w:r w:rsidR="00841C7D">
        <w:rPr>
          <w:rFonts w:cs="Arial"/>
          <w:b/>
          <w:lang w:val="de-DE"/>
        </w:rPr>
        <w:t xml:space="preserve">, welcher die Bauteilposition vor jeder Schweißung prüft. </w:t>
      </w:r>
      <w:r w:rsidRPr="002B2B71">
        <w:rPr>
          <w:b/>
          <w:lang w:val="de-AT"/>
        </w:rPr>
        <w:t>D</w:t>
      </w:r>
      <w:r w:rsidR="00841C7D">
        <w:rPr>
          <w:b/>
          <w:lang w:val="de-AT"/>
        </w:rPr>
        <w:t>urch die somit</w:t>
      </w:r>
      <w:r w:rsidRPr="002B2B71">
        <w:rPr>
          <w:b/>
          <w:lang w:val="de-AT"/>
        </w:rPr>
        <w:t xml:space="preserve"> zuverlässige Erkennung der realen Blechkantenhöhe und deren Position, </w:t>
      </w:r>
      <w:r w:rsidR="00D83642" w:rsidRPr="002B2B71">
        <w:rPr>
          <w:b/>
          <w:lang w:val="de-AT"/>
        </w:rPr>
        <w:t>können</w:t>
      </w:r>
      <w:r w:rsidRPr="002B2B71">
        <w:rPr>
          <w:b/>
          <w:lang w:val="de-AT"/>
        </w:rPr>
        <w:t xml:space="preserve"> </w:t>
      </w:r>
      <w:r w:rsidR="00054830">
        <w:rPr>
          <w:b/>
          <w:lang w:val="de-AT"/>
        </w:rPr>
        <w:t xml:space="preserve">Fertigungsungenauigkeiten ausgeglichen und </w:t>
      </w:r>
      <w:r w:rsidRPr="002B2B71">
        <w:rPr>
          <w:b/>
          <w:lang w:val="de-AT"/>
        </w:rPr>
        <w:t>ideale Schweißergebnis</w:t>
      </w:r>
      <w:r w:rsidR="003910B8">
        <w:rPr>
          <w:b/>
          <w:lang w:val="de-AT"/>
        </w:rPr>
        <w:t>se</w:t>
      </w:r>
      <w:r w:rsidRPr="002B2B71">
        <w:rPr>
          <w:b/>
          <w:lang w:val="de-AT"/>
        </w:rPr>
        <w:t xml:space="preserve"> erzielt werden</w:t>
      </w:r>
      <w:r w:rsidR="00054830">
        <w:rPr>
          <w:b/>
          <w:lang w:val="de-AT"/>
        </w:rPr>
        <w:t>.</w:t>
      </w:r>
      <w:r w:rsidR="00D83642" w:rsidRPr="002B2B71">
        <w:rPr>
          <w:b/>
          <w:lang w:val="de-AT"/>
        </w:rPr>
        <w:t xml:space="preserve"> </w:t>
      </w:r>
      <w:r w:rsidRPr="002B2B71">
        <w:rPr>
          <w:b/>
          <w:lang w:val="de-AT"/>
        </w:rPr>
        <w:t>Nacharbeit</w:t>
      </w:r>
      <w:r w:rsidR="00054830">
        <w:rPr>
          <w:b/>
          <w:lang w:val="de-AT"/>
        </w:rPr>
        <w:t xml:space="preserve"> oder Bauteilausschuss fallen </w:t>
      </w:r>
      <w:r w:rsidR="001F673A">
        <w:rPr>
          <w:b/>
          <w:lang w:val="de-AT"/>
        </w:rPr>
        <w:t xml:space="preserve">weitgehend </w:t>
      </w:r>
      <w:r w:rsidR="00054830">
        <w:rPr>
          <w:b/>
          <w:lang w:val="de-AT"/>
        </w:rPr>
        <w:t>weg und</w:t>
      </w:r>
      <w:r w:rsidR="00841C7D" w:rsidRPr="00841C7D">
        <w:rPr>
          <w:rFonts w:cs="Arial"/>
          <w:b/>
          <w:lang w:val="de-DE"/>
        </w:rPr>
        <w:t xml:space="preserve"> </w:t>
      </w:r>
      <w:r w:rsidR="00054830">
        <w:rPr>
          <w:rFonts w:cs="Arial"/>
          <w:b/>
          <w:lang w:val="de-DE"/>
        </w:rPr>
        <w:t>z</w:t>
      </w:r>
      <w:r w:rsidR="00841C7D" w:rsidRPr="00FC0D3A">
        <w:rPr>
          <w:rFonts w:cs="Arial"/>
          <w:b/>
          <w:lang w:val="de-DE"/>
        </w:rPr>
        <w:t>usätzlich</w:t>
      </w:r>
      <w:r w:rsidR="00B36AD6">
        <w:rPr>
          <w:rFonts w:cs="Arial"/>
          <w:b/>
          <w:lang w:val="de-DE"/>
        </w:rPr>
        <w:t>e</w:t>
      </w:r>
      <w:r w:rsidR="00841C7D">
        <w:rPr>
          <w:rFonts w:cs="Arial"/>
          <w:b/>
          <w:lang w:val="de-DE"/>
        </w:rPr>
        <w:t xml:space="preserve"> op</w:t>
      </w:r>
      <w:r w:rsidR="00054830">
        <w:rPr>
          <w:rFonts w:cs="Arial"/>
          <w:b/>
          <w:lang w:val="de-DE"/>
        </w:rPr>
        <w:t>tische Messgeräte werden überflüssig</w:t>
      </w:r>
      <w:r w:rsidR="00841C7D">
        <w:rPr>
          <w:rFonts w:cs="Arial"/>
          <w:b/>
          <w:lang w:val="de-DE"/>
        </w:rPr>
        <w:t>.</w:t>
      </w:r>
      <w:r w:rsidR="00AC6B30">
        <w:rPr>
          <w:rFonts w:cs="Arial"/>
          <w:b/>
          <w:lang w:val="de-DE"/>
        </w:rPr>
        <w:t xml:space="preserve"> </w:t>
      </w:r>
      <w:r w:rsidR="00841C7D">
        <w:rPr>
          <w:rFonts w:cs="Arial"/>
          <w:b/>
          <w:lang w:val="de-DE"/>
        </w:rPr>
        <w:t>Am Ende stehen</w:t>
      </w:r>
      <w:r w:rsidRPr="002B2B71">
        <w:rPr>
          <w:b/>
          <w:lang w:val="de-AT"/>
        </w:rPr>
        <w:t xml:space="preserve"> </w:t>
      </w:r>
      <w:r w:rsidR="00841C7D">
        <w:rPr>
          <w:rFonts w:cs="Arial"/>
          <w:b/>
          <w:lang w:val="de-DE"/>
        </w:rPr>
        <w:t>deutliche</w:t>
      </w:r>
      <w:r w:rsidRPr="002B2B71">
        <w:rPr>
          <w:rFonts w:cs="Arial"/>
          <w:b/>
          <w:lang w:val="de-DE"/>
        </w:rPr>
        <w:t xml:space="preserve"> Zeit</w:t>
      </w:r>
      <w:r w:rsidR="00841C7D">
        <w:rPr>
          <w:rFonts w:cs="Arial"/>
          <w:b/>
          <w:lang w:val="de-DE"/>
        </w:rPr>
        <w:t>-</w:t>
      </w:r>
      <w:r w:rsidRPr="002B2B71">
        <w:rPr>
          <w:rFonts w:cs="Arial"/>
          <w:b/>
          <w:lang w:val="de-DE"/>
        </w:rPr>
        <w:t xml:space="preserve"> und Kosten</w:t>
      </w:r>
      <w:r w:rsidR="00841C7D">
        <w:rPr>
          <w:rFonts w:cs="Arial"/>
          <w:b/>
          <w:lang w:val="de-DE"/>
        </w:rPr>
        <w:t>ersparnis</w:t>
      </w:r>
      <w:r w:rsidRPr="002B2B71">
        <w:rPr>
          <w:rFonts w:cs="Arial"/>
          <w:b/>
          <w:lang w:val="de-DE"/>
        </w:rPr>
        <w:t>.</w:t>
      </w:r>
    </w:p>
    <w:p w14:paraId="68D7F9C3" w14:textId="77777777" w:rsidR="000B2BA4" w:rsidRPr="002B2B71" w:rsidRDefault="000B2BA4" w:rsidP="003F6E14">
      <w:pPr>
        <w:rPr>
          <w:rFonts w:cs="Arial"/>
          <w:szCs w:val="20"/>
          <w:lang w:val="de-DE"/>
        </w:rPr>
      </w:pPr>
    </w:p>
    <w:p w14:paraId="7420C295" w14:textId="77777777" w:rsidR="00FC0D3A" w:rsidRPr="002B2B71" w:rsidRDefault="00FC0D3A" w:rsidP="003F6E14">
      <w:pPr>
        <w:rPr>
          <w:rFonts w:cs="Arial"/>
          <w:szCs w:val="20"/>
          <w:lang w:val="de-DE"/>
        </w:rPr>
      </w:pPr>
    </w:p>
    <w:p w14:paraId="4609B2C9" w14:textId="1FE74E1E" w:rsidR="001027B9" w:rsidRPr="002B2B71" w:rsidRDefault="00D83642" w:rsidP="003F6E14">
      <w:pPr>
        <w:rPr>
          <w:rFonts w:cs="Arial"/>
          <w:szCs w:val="20"/>
          <w:lang w:val="de-DE"/>
        </w:rPr>
      </w:pPr>
      <w:r w:rsidRPr="002B2B71">
        <w:rPr>
          <w:rFonts w:cs="Arial"/>
          <w:szCs w:val="20"/>
          <w:lang w:val="de-DE"/>
        </w:rPr>
        <w:t xml:space="preserve">Bauteilabweichungen wie variierende Spalte oder </w:t>
      </w:r>
      <w:r w:rsidRPr="007D2D3E">
        <w:rPr>
          <w:rFonts w:cs="Arial"/>
          <w:szCs w:val="20"/>
          <w:lang w:val="de-DE"/>
        </w:rPr>
        <w:t xml:space="preserve">Spanntoleranzen können beim Schweißen Probleme verursachen. Im schlechtesten Fall </w:t>
      </w:r>
      <w:r w:rsidR="00F45BFE" w:rsidRPr="007D2D3E">
        <w:rPr>
          <w:rFonts w:cs="Arial"/>
          <w:szCs w:val="20"/>
          <w:lang w:val="de-DE"/>
        </w:rPr>
        <w:t>verändert sich dadurch die Schweißposition und</w:t>
      </w:r>
      <w:r w:rsidRPr="007D2D3E">
        <w:rPr>
          <w:rFonts w:cs="Arial"/>
          <w:szCs w:val="20"/>
          <w:lang w:val="de-DE"/>
        </w:rPr>
        <w:t xml:space="preserve"> </w:t>
      </w:r>
      <w:r w:rsidRPr="002B2B71">
        <w:rPr>
          <w:rFonts w:cs="Arial"/>
          <w:szCs w:val="20"/>
          <w:lang w:val="de-DE"/>
        </w:rPr>
        <w:t>es kommt zu Bindefehlern in der Schweißnaht. Viele produzierende Unternehmen nutzen daher für das Roboterschweißen optische Messgeräte. Diese sind nicht nu</w:t>
      </w:r>
      <w:r w:rsidR="003910B8">
        <w:rPr>
          <w:rFonts w:cs="Arial"/>
          <w:szCs w:val="20"/>
          <w:lang w:val="de-DE"/>
        </w:rPr>
        <w:t xml:space="preserve">r </w:t>
      </w:r>
      <w:r w:rsidRPr="002B2B71">
        <w:rPr>
          <w:rFonts w:cs="Arial"/>
          <w:szCs w:val="20"/>
          <w:lang w:val="de-DE"/>
        </w:rPr>
        <w:t>teuer, sie schränken die Bauteilzugänglichkeit durch die Störkontur erheblich ein, müssen regelmäßig gereinigt werden und erfordern eine zusätzliche Kalibrierung zwischen Tool Center Point (TCP) und Sensor. Mit WireSense bietet Fronius eine einfachere</w:t>
      </w:r>
      <w:r w:rsidR="00054830">
        <w:rPr>
          <w:rFonts w:cs="Arial"/>
          <w:szCs w:val="20"/>
          <w:lang w:val="de-DE"/>
        </w:rPr>
        <w:t xml:space="preserve">, </w:t>
      </w:r>
      <w:r w:rsidRPr="002B2B71">
        <w:rPr>
          <w:rFonts w:cs="Arial"/>
          <w:szCs w:val="20"/>
          <w:lang w:val="de-DE"/>
        </w:rPr>
        <w:t>robustere</w:t>
      </w:r>
      <w:r w:rsidR="00054830">
        <w:rPr>
          <w:rFonts w:cs="Arial"/>
          <w:szCs w:val="20"/>
          <w:lang w:val="de-DE"/>
        </w:rPr>
        <w:t xml:space="preserve"> sowie präzise</w:t>
      </w:r>
      <w:r w:rsidRPr="002B2B71">
        <w:rPr>
          <w:rFonts w:cs="Arial"/>
          <w:szCs w:val="20"/>
          <w:lang w:val="de-DE"/>
        </w:rPr>
        <w:t xml:space="preserve"> Alternative.</w:t>
      </w:r>
    </w:p>
    <w:p w14:paraId="58F5FC4D" w14:textId="77777777" w:rsidR="00D83642" w:rsidRPr="002B2B71" w:rsidRDefault="00D83642" w:rsidP="003F6E14">
      <w:pPr>
        <w:rPr>
          <w:rFonts w:cs="Arial"/>
          <w:szCs w:val="20"/>
          <w:lang w:val="de-DE"/>
        </w:rPr>
      </w:pPr>
    </w:p>
    <w:p w14:paraId="7E7C1DCC" w14:textId="464B52B4" w:rsidR="00B36AD6" w:rsidRPr="0060344C" w:rsidRDefault="004C75E4">
      <w:pPr>
        <w:rPr>
          <w:rFonts w:cs="Arial"/>
          <w:b/>
          <w:szCs w:val="20"/>
          <w:lang w:val="de-DE"/>
        </w:rPr>
      </w:pPr>
      <w:r w:rsidRPr="0016621F">
        <w:rPr>
          <w:rFonts w:cs="Arial"/>
          <w:b/>
          <w:szCs w:val="20"/>
          <w:lang w:val="de-DE"/>
        </w:rPr>
        <w:t>So funktioniert</w:t>
      </w:r>
      <w:r w:rsidRPr="00506B77">
        <w:rPr>
          <w:rFonts w:cs="Arial"/>
          <w:b/>
          <w:szCs w:val="20"/>
          <w:lang w:val="de-DE"/>
        </w:rPr>
        <w:t xml:space="preserve"> </w:t>
      </w:r>
      <w:r w:rsidR="00E341AC" w:rsidRPr="00506B77">
        <w:rPr>
          <w:rFonts w:cs="Arial"/>
          <w:b/>
          <w:szCs w:val="20"/>
          <w:lang w:val="de-DE"/>
        </w:rPr>
        <w:t>WireSense</w:t>
      </w:r>
    </w:p>
    <w:p w14:paraId="4D954F9F" w14:textId="52B0907E" w:rsidR="00E23D81" w:rsidRPr="002B2B71" w:rsidRDefault="00E23D81">
      <w:pPr>
        <w:rPr>
          <w:rFonts w:cs="Arial"/>
          <w:szCs w:val="20"/>
          <w:lang w:val="de-DE"/>
        </w:rPr>
      </w:pPr>
    </w:p>
    <w:p w14:paraId="31019869" w14:textId="72ACB33C" w:rsidR="006C37F7" w:rsidRDefault="00D83642" w:rsidP="003F6E14">
      <w:pPr>
        <w:rPr>
          <w:rFonts w:cs="Arial"/>
          <w:szCs w:val="20"/>
          <w:lang w:val="de-DE"/>
        </w:rPr>
      </w:pPr>
      <w:r w:rsidRPr="002B2B71">
        <w:rPr>
          <w:rFonts w:cs="Arial"/>
          <w:szCs w:val="20"/>
          <w:lang w:val="de-DE"/>
        </w:rPr>
        <w:t xml:space="preserve">Die WireSense Technologie benötigt keine zusätzlichen </w:t>
      </w:r>
      <w:r w:rsidR="00B36AD6">
        <w:rPr>
          <w:rFonts w:cs="Arial"/>
          <w:szCs w:val="20"/>
          <w:lang w:val="de-DE"/>
        </w:rPr>
        <w:t>Sensor-</w:t>
      </w:r>
      <w:r w:rsidRPr="002B2B71">
        <w:rPr>
          <w:rFonts w:cs="Arial"/>
          <w:szCs w:val="20"/>
          <w:lang w:val="de-DE"/>
        </w:rPr>
        <w:t>Hardwarekomponenten</w:t>
      </w:r>
      <w:r w:rsidR="006C37F7">
        <w:rPr>
          <w:rFonts w:cs="Arial"/>
          <w:szCs w:val="20"/>
          <w:lang w:val="de-DE"/>
        </w:rPr>
        <w:t xml:space="preserve"> –</w:t>
      </w:r>
      <w:r w:rsidRPr="002B2B71">
        <w:rPr>
          <w:rFonts w:cs="Arial"/>
          <w:szCs w:val="20"/>
          <w:lang w:val="de-DE"/>
        </w:rPr>
        <w:t xml:space="preserve"> stattdessen nutzt sie die Drahtelektrode als </w:t>
      </w:r>
      <w:r w:rsidRPr="007D2D3E">
        <w:rPr>
          <w:rFonts w:cs="Arial"/>
          <w:szCs w:val="20"/>
          <w:lang w:val="de-DE"/>
        </w:rPr>
        <w:t xml:space="preserve">Sensor. </w:t>
      </w:r>
      <w:r w:rsidR="00054830">
        <w:rPr>
          <w:rFonts w:cs="Arial"/>
          <w:szCs w:val="20"/>
          <w:lang w:val="de-DE"/>
        </w:rPr>
        <w:t>M</w:t>
      </w:r>
      <w:r w:rsidR="009248AB" w:rsidRPr="007D2D3E">
        <w:rPr>
          <w:rFonts w:cs="Arial"/>
          <w:szCs w:val="20"/>
          <w:lang w:val="de-DE"/>
        </w:rPr>
        <w:t>it einer</w:t>
      </w:r>
      <w:r w:rsidRPr="007D2D3E">
        <w:rPr>
          <w:rFonts w:cs="Arial"/>
          <w:szCs w:val="20"/>
          <w:lang w:val="de-DE"/>
        </w:rPr>
        <w:t xml:space="preserve"> reversierenden Drahtbewegung</w:t>
      </w:r>
      <w:r w:rsidR="00054830">
        <w:rPr>
          <w:rFonts w:cs="Arial"/>
          <w:szCs w:val="20"/>
          <w:lang w:val="de-DE"/>
        </w:rPr>
        <w:t xml:space="preserve"> tastet der Brenner</w:t>
      </w:r>
      <w:r w:rsidRPr="007D2D3E">
        <w:rPr>
          <w:rFonts w:cs="Arial"/>
          <w:szCs w:val="20"/>
          <w:lang w:val="de-DE"/>
        </w:rPr>
        <w:t xml:space="preserve"> das Bauteil ab</w:t>
      </w:r>
      <w:r w:rsidR="00B162CC" w:rsidRPr="00B162CC">
        <w:rPr>
          <w:rFonts w:cs="Arial"/>
          <w:szCs w:val="20"/>
          <w:lang w:val="de-DE"/>
        </w:rPr>
        <w:t xml:space="preserve"> </w:t>
      </w:r>
      <w:r w:rsidR="00B162CC" w:rsidRPr="007D2D3E">
        <w:rPr>
          <w:rFonts w:cs="Arial"/>
          <w:szCs w:val="20"/>
          <w:lang w:val="de-DE"/>
        </w:rPr>
        <w:t xml:space="preserve">und </w:t>
      </w:r>
      <w:r w:rsidR="001F673A">
        <w:rPr>
          <w:rFonts w:cs="Arial"/>
          <w:szCs w:val="20"/>
          <w:lang w:val="de-DE"/>
        </w:rPr>
        <w:t xml:space="preserve">das Schweißsystem </w:t>
      </w:r>
      <w:r w:rsidR="00B162CC" w:rsidRPr="007D2D3E">
        <w:rPr>
          <w:rFonts w:cs="Arial"/>
          <w:szCs w:val="20"/>
          <w:lang w:val="de-DE"/>
        </w:rPr>
        <w:t xml:space="preserve">sendet die Höheninformation beziehungsweise die Kantenposition </w:t>
      </w:r>
      <w:r w:rsidR="00B162CC">
        <w:rPr>
          <w:rFonts w:cs="Arial"/>
          <w:szCs w:val="20"/>
          <w:lang w:val="de-DE"/>
        </w:rPr>
        <w:t>an den</w:t>
      </w:r>
      <w:r w:rsidR="00B162CC" w:rsidRPr="007D2D3E">
        <w:rPr>
          <w:rFonts w:cs="Arial"/>
          <w:szCs w:val="20"/>
          <w:lang w:val="de-DE"/>
        </w:rPr>
        <w:t xml:space="preserve"> Roboter</w:t>
      </w:r>
      <w:r w:rsidR="00054830">
        <w:rPr>
          <w:rFonts w:cs="Arial"/>
          <w:szCs w:val="20"/>
          <w:lang w:val="de-DE"/>
        </w:rPr>
        <w:t>.</w:t>
      </w:r>
      <w:r w:rsidR="00F45BFE" w:rsidRPr="007D2D3E">
        <w:rPr>
          <w:rFonts w:cs="Arial"/>
          <w:szCs w:val="20"/>
          <w:lang w:val="de-DE"/>
        </w:rPr>
        <w:t xml:space="preserve"> </w:t>
      </w:r>
      <w:r w:rsidR="006C37F7">
        <w:rPr>
          <w:rFonts w:cs="Arial"/>
          <w:szCs w:val="20"/>
          <w:lang w:val="de-DE"/>
        </w:rPr>
        <w:t>Handelt es sich zum Beispiel um eine</w:t>
      </w:r>
      <w:r w:rsidR="006C37F7" w:rsidRPr="007D2D3E">
        <w:rPr>
          <w:rFonts w:cs="Arial"/>
          <w:szCs w:val="20"/>
          <w:lang w:val="de-DE"/>
        </w:rPr>
        <w:t xml:space="preserve"> </w:t>
      </w:r>
      <w:r w:rsidR="006C37F7" w:rsidRPr="002B2B71">
        <w:rPr>
          <w:rFonts w:cs="Arial"/>
          <w:szCs w:val="20"/>
          <w:lang w:val="de-DE"/>
        </w:rPr>
        <w:t>Überlappnaht</w:t>
      </w:r>
      <w:r w:rsidR="006C37F7">
        <w:rPr>
          <w:rFonts w:cs="Arial"/>
          <w:szCs w:val="20"/>
          <w:lang w:val="de-DE"/>
        </w:rPr>
        <w:t>,</w:t>
      </w:r>
      <w:r w:rsidR="006C37F7" w:rsidRPr="002B2B71">
        <w:rPr>
          <w:rFonts w:cs="Arial"/>
          <w:szCs w:val="20"/>
          <w:lang w:val="de-DE"/>
        </w:rPr>
        <w:t xml:space="preserve"> </w:t>
      </w:r>
      <w:r w:rsidR="006C37F7">
        <w:rPr>
          <w:rFonts w:cs="Arial"/>
          <w:szCs w:val="20"/>
          <w:lang w:val="de-DE"/>
        </w:rPr>
        <w:t>kann so</w:t>
      </w:r>
      <w:r w:rsidR="006C37F7" w:rsidRPr="007D2D3E">
        <w:rPr>
          <w:rFonts w:cs="Arial"/>
          <w:szCs w:val="20"/>
          <w:lang w:val="de-DE"/>
        </w:rPr>
        <w:t xml:space="preserve"> die </w:t>
      </w:r>
      <w:r w:rsidR="006C37F7">
        <w:rPr>
          <w:rFonts w:cs="Arial"/>
          <w:szCs w:val="20"/>
          <w:lang w:val="de-DE"/>
        </w:rPr>
        <w:t xml:space="preserve">zu verschweißende </w:t>
      </w:r>
      <w:r w:rsidR="006C37F7" w:rsidRPr="007D2D3E">
        <w:rPr>
          <w:rFonts w:cs="Arial"/>
          <w:szCs w:val="20"/>
          <w:lang w:val="de-DE"/>
        </w:rPr>
        <w:t>Kantenposition</w:t>
      </w:r>
      <w:r w:rsidR="006C37F7">
        <w:rPr>
          <w:rFonts w:cs="Arial"/>
          <w:szCs w:val="20"/>
          <w:lang w:val="de-DE"/>
        </w:rPr>
        <w:t xml:space="preserve"> genauestens definiert, beziehungsweise auf eventuelle Abweichungen</w:t>
      </w:r>
      <w:r w:rsidR="00360983">
        <w:rPr>
          <w:rFonts w:cs="Arial"/>
          <w:szCs w:val="20"/>
          <w:lang w:val="de-DE"/>
        </w:rPr>
        <w:t xml:space="preserve"> reagiert werden. Der Roboter passt den Schweißnahtverlauf </w:t>
      </w:r>
      <w:r w:rsidR="001F673A">
        <w:rPr>
          <w:lang w:val="de-AT"/>
        </w:rPr>
        <w:t>auf Basis eines anwendungsspezi</w:t>
      </w:r>
      <w:r w:rsidR="001F673A">
        <w:rPr>
          <w:noProof/>
          <w:lang w:val="de-AT"/>
        </w:rPr>
        <w:t>fisch erstellenten Programms</w:t>
      </w:r>
      <w:r w:rsidR="001F673A" w:rsidDel="001F673A">
        <w:rPr>
          <w:rFonts w:cs="Arial"/>
          <w:szCs w:val="20"/>
          <w:lang w:val="de-DE"/>
        </w:rPr>
        <w:t xml:space="preserve"> </w:t>
      </w:r>
      <w:r w:rsidR="00360983">
        <w:rPr>
          <w:rFonts w:cs="Arial"/>
          <w:szCs w:val="20"/>
          <w:lang w:val="de-DE"/>
        </w:rPr>
        <w:t>an.</w:t>
      </w:r>
    </w:p>
    <w:p w14:paraId="41143AC3" w14:textId="77777777" w:rsidR="006C37F7" w:rsidRDefault="006C37F7" w:rsidP="003F6E14">
      <w:pPr>
        <w:rPr>
          <w:rFonts w:cs="Arial"/>
          <w:szCs w:val="20"/>
          <w:lang w:val="de-DE"/>
        </w:rPr>
      </w:pPr>
    </w:p>
    <w:p w14:paraId="778AA652" w14:textId="25A560FE" w:rsidR="00326D13" w:rsidRDefault="00E341AC" w:rsidP="003F6E14">
      <w:pPr>
        <w:rPr>
          <w:rFonts w:cs="Arial"/>
          <w:szCs w:val="20"/>
          <w:lang w:val="de-DE"/>
        </w:rPr>
      </w:pPr>
      <w:r>
        <w:rPr>
          <w:rFonts w:cs="Arial"/>
          <w:szCs w:val="20"/>
          <w:lang w:val="de-DE"/>
        </w:rPr>
        <w:t>Durch die</w:t>
      </w:r>
      <w:r w:rsidR="00D83642" w:rsidRPr="002B2B71">
        <w:rPr>
          <w:rFonts w:cs="Arial"/>
          <w:szCs w:val="20"/>
          <w:lang w:val="de-DE"/>
        </w:rPr>
        <w:t xml:space="preserve"> </w:t>
      </w:r>
      <w:r w:rsidR="00A77372">
        <w:rPr>
          <w:rFonts w:cs="Arial"/>
          <w:szCs w:val="20"/>
          <w:lang w:val="de-DE"/>
        </w:rPr>
        <w:t xml:space="preserve">Auswertung der </w:t>
      </w:r>
      <w:r w:rsidR="001F673A">
        <w:rPr>
          <w:lang w:val="de-AT"/>
        </w:rPr>
        <w:t xml:space="preserve">Höheninformation ermittelt der Roboter </w:t>
      </w:r>
      <w:r>
        <w:rPr>
          <w:rFonts w:cs="Arial"/>
          <w:szCs w:val="20"/>
          <w:lang w:val="de-DE"/>
        </w:rPr>
        <w:t>nicht nur den Kantenverlauf, sondern auch</w:t>
      </w:r>
      <w:r w:rsidR="002B2B71" w:rsidRPr="002B2B71">
        <w:rPr>
          <w:rFonts w:cs="Arial"/>
          <w:szCs w:val="20"/>
          <w:lang w:val="de-DE"/>
        </w:rPr>
        <w:t xml:space="preserve"> die </w:t>
      </w:r>
      <w:r w:rsidR="00F763C3">
        <w:rPr>
          <w:rFonts w:cs="Arial"/>
          <w:szCs w:val="20"/>
          <w:lang w:val="de-DE"/>
        </w:rPr>
        <w:t xml:space="preserve">tatsächliche </w:t>
      </w:r>
      <w:r w:rsidR="002B2B71" w:rsidRPr="002B2B71">
        <w:rPr>
          <w:rFonts w:cs="Arial"/>
          <w:szCs w:val="20"/>
          <w:lang w:val="de-DE"/>
        </w:rPr>
        <w:t>Kantenhöhe</w:t>
      </w:r>
      <w:r w:rsidR="002A419C">
        <w:rPr>
          <w:rFonts w:cs="Arial"/>
          <w:szCs w:val="20"/>
          <w:lang w:val="de-DE"/>
        </w:rPr>
        <w:t xml:space="preserve">. Somit ist auch </w:t>
      </w:r>
      <w:r w:rsidR="00B162CC">
        <w:rPr>
          <w:rFonts w:cs="Arial"/>
          <w:szCs w:val="20"/>
          <w:lang w:val="de-DE"/>
        </w:rPr>
        <w:t>eine</w:t>
      </w:r>
      <w:r w:rsidR="002A419C">
        <w:rPr>
          <w:rFonts w:cs="Arial"/>
          <w:szCs w:val="20"/>
          <w:lang w:val="de-DE"/>
        </w:rPr>
        <w:t xml:space="preserve"> genaue Spalterken</w:t>
      </w:r>
      <w:r w:rsidR="00FA11EA">
        <w:rPr>
          <w:rFonts w:cs="Arial"/>
          <w:szCs w:val="20"/>
          <w:lang w:val="de-DE"/>
        </w:rPr>
        <w:t>n</w:t>
      </w:r>
      <w:r w:rsidR="002A419C">
        <w:rPr>
          <w:rFonts w:cs="Arial"/>
          <w:szCs w:val="20"/>
          <w:lang w:val="de-DE"/>
        </w:rPr>
        <w:t>ung</w:t>
      </w:r>
      <w:r w:rsidR="00FA11EA">
        <w:rPr>
          <w:rFonts w:cs="Arial"/>
          <w:szCs w:val="20"/>
          <w:lang w:val="de-DE"/>
        </w:rPr>
        <w:t xml:space="preserve"> </w:t>
      </w:r>
      <w:r w:rsidR="002A419C">
        <w:rPr>
          <w:rFonts w:cs="Arial"/>
          <w:szCs w:val="20"/>
          <w:lang w:val="de-DE"/>
        </w:rPr>
        <w:t>zwischen den Blechen möglich</w:t>
      </w:r>
      <w:r w:rsidR="00B162CC">
        <w:rPr>
          <w:rFonts w:cs="Arial"/>
          <w:szCs w:val="20"/>
          <w:lang w:val="de-DE"/>
        </w:rPr>
        <w:t>.</w:t>
      </w:r>
      <w:r w:rsidR="00D83642" w:rsidRPr="002B2B71">
        <w:rPr>
          <w:rFonts w:cs="Arial"/>
          <w:szCs w:val="20"/>
          <w:lang w:val="de-DE"/>
        </w:rPr>
        <w:t xml:space="preserve"> </w:t>
      </w:r>
      <w:r w:rsidR="00F763C3">
        <w:rPr>
          <w:lang w:val="de-AT"/>
        </w:rPr>
        <w:t xml:space="preserve">Kanten werden ab einer Höhe von 0,5 Millimetern detektiert. WireSense kann </w:t>
      </w:r>
      <w:r w:rsidR="00CE2B64">
        <w:rPr>
          <w:lang w:val="de-AT"/>
        </w:rPr>
        <w:t>bei</w:t>
      </w:r>
      <w:r w:rsidR="00CE2B64">
        <w:rPr>
          <w:lang w:val="de-AT"/>
        </w:rPr>
        <w:t xml:space="preserve"> </w:t>
      </w:r>
      <w:r w:rsidR="00F763C3">
        <w:rPr>
          <w:lang w:val="de-AT"/>
        </w:rPr>
        <w:t>Stahl, Edelstahl, Aluminium und anderen Legierungen gleichermaßen eingesetzt werden. Gerade am Werkstoff Aluminium kann WireSense seine</w:t>
      </w:r>
      <w:r w:rsidR="00623B58">
        <w:rPr>
          <w:lang w:val="de-AT"/>
        </w:rPr>
        <w:t xml:space="preserve"> Qualität zusätzlich ausspielen:</w:t>
      </w:r>
      <w:r w:rsidR="00F763C3">
        <w:rPr>
          <w:lang w:val="de-AT"/>
        </w:rPr>
        <w:t xml:space="preserve"> Aufgrund der spiegelnden Oberfläche stoßen optische Messsysteme </w:t>
      </w:r>
      <w:r w:rsidR="00623B58">
        <w:rPr>
          <w:lang w:val="de-AT"/>
        </w:rPr>
        <w:t xml:space="preserve">hier </w:t>
      </w:r>
      <w:r w:rsidR="00F763C3">
        <w:rPr>
          <w:lang w:val="de-AT"/>
        </w:rPr>
        <w:t>häufig an ihre Grenzen.</w:t>
      </w:r>
    </w:p>
    <w:p w14:paraId="416BCE5D" w14:textId="77777777" w:rsidR="00AB06DF" w:rsidRDefault="00AB06DF" w:rsidP="003F6E14">
      <w:pPr>
        <w:rPr>
          <w:rFonts w:cs="Arial"/>
          <w:szCs w:val="20"/>
          <w:lang w:val="de-DE"/>
        </w:rPr>
      </w:pPr>
    </w:p>
    <w:p w14:paraId="115FD21B" w14:textId="40B827BD" w:rsidR="00AB06DF" w:rsidRDefault="00AB06DF" w:rsidP="003F6E14">
      <w:pPr>
        <w:rPr>
          <w:rFonts w:cs="Arial"/>
          <w:szCs w:val="20"/>
          <w:lang w:val="de-DE"/>
        </w:rPr>
      </w:pPr>
      <w:r>
        <w:rPr>
          <w:rFonts w:cs="Arial"/>
          <w:szCs w:val="20"/>
          <w:lang w:val="de-DE"/>
        </w:rPr>
        <w:t xml:space="preserve">Zudem sind optische </w:t>
      </w:r>
      <w:r w:rsidR="00623B58">
        <w:rPr>
          <w:szCs w:val="20"/>
          <w:lang w:val="de-AT"/>
        </w:rPr>
        <w:t>Sensoren</w:t>
      </w:r>
      <w:r w:rsidR="00623B58" w:rsidRPr="00D43A64">
        <w:rPr>
          <w:szCs w:val="20"/>
          <w:lang w:val="de-AT"/>
        </w:rPr>
        <w:t xml:space="preserve"> meist</w:t>
      </w:r>
      <w:r w:rsidR="00623B58">
        <w:rPr>
          <w:szCs w:val="20"/>
          <w:lang w:val="de-AT"/>
        </w:rPr>
        <w:t xml:space="preserve"> als</w:t>
      </w:r>
      <w:r w:rsidR="00623B58" w:rsidRPr="00D43A64">
        <w:rPr>
          <w:szCs w:val="20"/>
          <w:lang w:val="de-AT"/>
        </w:rPr>
        <w:t xml:space="preserve"> </w:t>
      </w:r>
      <w:r w:rsidR="00623B58">
        <w:rPr>
          <w:szCs w:val="20"/>
          <w:lang w:val="de-AT"/>
        </w:rPr>
        <w:t>z</w:t>
      </w:r>
      <w:r w:rsidR="00623B58" w:rsidRPr="00D43A64">
        <w:rPr>
          <w:szCs w:val="20"/>
          <w:lang w:val="de-AT"/>
        </w:rPr>
        <w:t xml:space="preserve">usätzliche Hardware am Roboter </w:t>
      </w:r>
      <w:r w:rsidR="00623B58">
        <w:rPr>
          <w:szCs w:val="20"/>
          <w:lang w:val="de-AT"/>
        </w:rPr>
        <w:t>angebracht</w:t>
      </w:r>
      <w:r w:rsidR="00623B58" w:rsidRPr="00D43A64">
        <w:rPr>
          <w:szCs w:val="20"/>
          <w:lang w:val="de-AT"/>
        </w:rPr>
        <w:t xml:space="preserve"> und stellen eine Störkontur am Roboterarm dar</w:t>
      </w:r>
      <w:r w:rsidR="00623B58">
        <w:rPr>
          <w:szCs w:val="20"/>
          <w:lang w:val="de-AT"/>
        </w:rPr>
        <w:t>.</w:t>
      </w:r>
      <w:r>
        <w:rPr>
          <w:rFonts w:cs="Arial"/>
          <w:szCs w:val="20"/>
          <w:lang w:val="de-DE"/>
        </w:rPr>
        <w:t xml:space="preserve"> Je nach Bauteilzugänglichkeit,</w:t>
      </w:r>
      <w:r w:rsidR="00895F4A">
        <w:rPr>
          <w:rFonts w:cs="Arial"/>
          <w:szCs w:val="20"/>
          <w:lang w:val="de-DE"/>
        </w:rPr>
        <w:t xml:space="preserve"> macht das den Einsatz von Kameras </w:t>
      </w:r>
      <w:r w:rsidR="0060344C">
        <w:rPr>
          <w:rFonts w:cs="Arial"/>
          <w:szCs w:val="20"/>
          <w:lang w:val="de-DE"/>
        </w:rPr>
        <w:t>oder Lasern</w:t>
      </w:r>
      <w:r w:rsidR="00895F4A">
        <w:rPr>
          <w:rFonts w:cs="Arial"/>
          <w:szCs w:val="20"/>
          <w:lang w:val="de-DE"/>
        </w:rPr>
        <w:t xml:space="preserve"> </w:t>
      </w:r>
      <w:r w:rsidR="0060344C">
        <w:rPr>
          <w:rFonts w:cs="Arial"/>
          <w:szCs w:val="20"/>
          <w:lang w:val="de-DE"/>
        </w:rPr>
        <w:t>problematisch</w:t>
      </w:r>
      <w:r w:rsidR="00895F4A">
        <w:rPr>
          <w:rFonts w:cs="Arial"/>
          <w:szCs w:val="20"/>
          <w:lang w:val="de-DE"/>
        </w:rPr>
        <w:t xml:space="preserve">. </w:t>
      </w:r>
      <w:r w:rsidR="0060344C">
        <w:rPr>
          <w:rFonts w:cs="Arial"/>
          <w:szCs w:val="20"/>
          <w:lang w:val="de-DE"/>
        </w:rPr>
        <w:t>Der</w:t>
      </w:r>
      <w:r w:rsidR="00895F4A">
        <w:rPr>
          <w:rFonts w:cs="Arial"/>
          <w:szCs w:val="20"/>
          <w:lang w:val="de-DE"/>
        </w:rPr>
        <w:t xml:space="preserve"> Drahtsensor </w:t>
      </w:r>
      <w:r w:rsidR="004D6E79">
        <w:rPr>
          <w:rFonts w:cs="Arial"/>
          <w:szCs w:val="20"/>
          <w:lang w:val="de-DE"/>
        </w:rPr>
        <w:t>bringt diesbezüglich keinerlei Einschränkungen mit sich</w:t>
      </w:r>
      <w:r w:rsidR="00895F4A">
        <w:rPr>
          <w:rFonts w:cs="Arial"/>
          <w:szCs w:val="20"/>
          <w:lang w:val="de-DE"/>
        </w:rPr>
        <w:t>.</w:t>
      </w:r>
    </w:p>
    <w:p w14:paraId="0D6E8124" w14:textId="0B46B2C0" w:rsidR="00C42B7C" w:rsidRDefault="00C42B7C" w:rsidP="003F6E14">
      <w:pPr>
        <w:rPr>
          <w:rFonts w:cs="Arial"/>
          <w:szCs w:val="20"/>
          <w:lang w:val="de-DE"/>
        </w:rPr>
      </w:pPr>
    </w:p>
    <w:p w14:paraId="03BA726E" w14:textId="6B834A77" w:rsidR="00C42B7C" w:rsidRDefault="0073546E" w:rsidP="003F6E14">
      <w:pPr>
        <w:rPr>
          <w:rFonts w:cs="Arial"/>
          <w:b/>
          <w:szCs w:val="20"/>
          <w:lang w:val="de-DE"/>
        </w:rPr>
      </w:pPr>
      <w:r>
        <w:rPr>
          <w:rFonts w:cs="Arial"/>
          <w:b/>
          <w:szCs w:val="20"/>
          <w:lang w:val="de-DE"/>
        </w:rPr>
        <w:t>Wichtiger Schritt zu adaptivem</w:t>
      </w:r>
      <w:r w:rsidR="00326D13" w:rsidRPr="0016621F">
        <w:rPr>
          <w:rFonts w:cs="Arial"/>
          <w:b/>
          <w:szCs w:val="20"/>
          <w:lang w:val="de-DE"/>
        </w:rPr>
        <w:t xml:space="preserve"> Roboterschweißen</w:t>
      </w:r>
    </w:p>
    <w:p w14:paraId="56F5B915" w14:textId="77777777" w:rsidR="0060344C" w:rsidRPr="0016621F" w:rsidRDefault="0060344C" w:rsidP="003F6E14">
      <w:pPr>
        <w:rPr>
          <w:rFonts w:cs="Arial"/>
          <w:b/>
          <w:szCs w:val="20"/>
          <w:lang w:val="de-DE"/>
        </w:rPr>
      </w:pPr>
    </w:p>
    <w:p w14:paraId="784A0351" w14:textId="098552B8" w:rsidR="00894AF6" w:rsidRDefault="00623B58" w:rsidP="002B2B71">
      <w:pPr>
        <w:rPr>
          <w:rFonts w:cs="Arial"/>
          <w:szCs w:val="20"/>
          <w:lang w:val="de-DE"/>
        </w:rPr>
      </w:pPr>
      <w:r w:rsidRPr="0095383F">
        <w:rPr>
          <w:lang w:val="de-AT"/>
        </w:rPr>
        <w:t>WireSense liefert Höheninformationen, die eine Vermessung von Bauteilkonturen und Spalt ermöglichen. Im Zuge einer Inbetriebnahme können Schweißparameter für unterschiedliche Spaltgrößen definiert und abgespeichert werden.</w:t>
      </w:r>
      <w:r>
        <w:rPr>
          <w:lang w:val="de-AT"/>
        </w:rPr>
        <w:t xml:space="preserve"> Das Assistenzsystem WireSense ermöglicht </w:t>
      </w:r>
      <w:r w:rsidR="00445B49">
        <w:rPr>
          <w:lang w:val="de-AT"/>
        </w:rPr>
        <w:t xml:space="preserve">also </w:t>
      </w:r>
      <w:r>
        <w:rPr>
          <w:lang w:val="de-AT"/>
        </w:rPr>
        <w:t>dem Roboter</w:t>
      </w:r>
      <w:r w:rsidR="00CE2B64">
        <w:rPr>
          <w:lang w:val="de-AT"/>
        </w:rPr>
        <w:t>,</w:t>
      </w:r>
      <w:r>
        <w:rPr>
          <w:lang w:val="de-AT"/>
        </w:rPr>
        <w:t xml:space="preserve"> die realen Bauteilbedingungen zu ermitteln</w:t>
      </w:r>
      <w:r w:rsidR="00445B49">
        <w:rPr>
          <w:lang w:val="de-AT"/>
        </w:rPr>
        <w:t>,</w:t>
      </w:r>
      <w:r>
        <w:rPr>
          <w:lang w:val="de-AT"/>
        </w:rPr>
        <w:t xml:space="preserve"> um die geeigneten Schweißparameter abzurufen.</w:t>
      </w:r>
      <w:r w:rsidR="00445B49">
        <w:rPr>
          <w:rFonts w:cs="Arial"/>
          <w:szCs w:val="20"/>
          <w:lang w:val="de-DE"/>
        </w:rPr>
        <w:t xml:space="preserve"> I</w:t>
      </w:r>
      <w:r w:rsidR="00445B49" w:rsidRPr="00506B77">
        <w:rPr>
          <w:rFonts w:cs="Arial"/>
          <w:szCs w:val="20"/>
          <w:lang w:val="de-DE"/>
        </w:rPr>
        <w:t xml:space="preserve">n </w:t>
      </w:r>
      <w:r w:rsidR="00894AF6" w:rsidRPr="00506B77">
        <w:rPr>
          <w:rFonts w:cs="Arial"/>
          <w:szCs w:val="20"/>
          <w:lang w:val="de-DE"/>
        </w:rPr>
        <w:t>der Erwar</w:t>
      </w:r>
      <w:r w:rsidR="00894AF6">
        <w:rPr>
          <w:rFonts w:cs="Arial"/>
          <w:szCs w:val="20"/>
          <w:lang w:val="de-DE"/>
        </w:rPr>
        <w:t xml:space="preserve">tung von etwaigen Spalten und </w:t>
      </w:r>
      <w:r w:rsidR="00907890">
        <w:rPr>
          <w:rFonts w:cs="Arial"/>
          <w:szCs w:val="20"/>
          <w:lang w:val="de-DE"/>
        </w:rPr>
        <w:t xml:space="preserve">sonstigen </w:t>
      </w:r>
      <w:r w:rsidR="00894AF6">
        <w:rPr>
          <w:rFonts w:cs="Arial"/>
          <w:szCs w:val="20"/>
          <w:lang w:val="de-DE"/>
        </w:rPr>
        <w:t xml:space="preserve">Abweichungen, die zu Bindefehlern führen können, wird </w:t>
      </w:r>
      <w:r w:rsidR="007B1AF7">
        <w:rPr>
          <w:lang w:val="de-AT"/>
        </w:rPr>
        <w:t xml:space="preserve">ohne den Einsatz von Sensoren oftmals </w:t>
      </w:r>
      <w:r w:rsidR="00894AF6">
        <w:rPr>
          <w:rFonts w:cs="Arial"/>
          <w:szCs w:val="20"/>
          <w:lang w:val="de-DE"/>
        </w:rPr>
        <w:t>mit reduzierter G</w:t>
      </w:r>
      <w:r w:rsidR="00907890">
        <w:rPr>
          <w:rFonts w:cs="Arial"/>
          <w:szCs w:val="20"/>
          <w:lang w:val="de-DE"/>
        </w:rPr>
        <w:t>eschwindigkeit geschweißt</w:t>
      </w:r>
      <w:r w:rsidR="0073546E">
        <w:rPr>
          <w:rFonts w:cs="Arial"/>
          <w:szCs w:val="20"/>
          <w:lang w:val="de-DE"/>
        </w:rPr>
        <w:t>,</w:t>
      </w:r>
      <w:r w:rsidR="00907890">
        <w:rPr>
          <w:rFonts w:cs="Arial"/>
          <w:szCs w:val="20"/>
          <w:lang w:val="de-DE"/>
        </w:rPr>
        <w:t xml:space="preserve"> um </w:t>
      </w:r>
      <w:r w:rsidR="000B3968">
        <w:rPr>
          <w:rFonts w:cs="Arial"/>
          <w:szCs w:val="20"/>
          <w:lang w:val="de-DE"/>
        </w:rPr>
        <w:t xml:space="preserve">eine </w:t>
      </w:r>
      <w:r w:rsidR="00907890">
        <w:rPr>
          <w:rFonts w:cs="Arial"/>
          <w:szCs w:val="20"/>
          <w:lang w:val="de-DE"/>
        </w:rPr>
        <w:t>hohe Nahtqualitäten gewährleisten zu können. Durch die genaue Erkennung im Vorfeld, kann der Roboter nun vollautom</w:t>
      </w:r>
      <w:r w:rsidR="0073546E">
        <w:rPr>
          <w:rFonts w:cs="Arial"/>
          <w:szCs w:val="20"/>
          <w:lang w:val="de-DE"/>
        </w:rPr>
        <w:t>atisch im optimalen Tempo fügen, was zur zusätzlichen</w:t>
      </w:r>
      <w:r w:rsidR="00907890">
        <w:rPr>
          <w:rFonts w:cs="Arial"/>
          <w:szCs w:val="20"/>
          <w:lang w:val="de-DE"/>
        </w:rPr>
        <w:t xml:space="preserve"> Taktzeitoptimierung beiträgt.</w:t>
      </w:r>
    </w:p>
    <w:p w14:paraId="0F86488E" w14:textId="77777777" w:rsidR="00023961" w:rsidRPr="002B2B71" w:rsidRDefault="00023961" w:rsidP="003F6E14">
      <w:pPr>
        <w:rPr>
          <w:rFonts w:cs="Arial"/>
          <w:szCs w:val="20"/>
          <w:lang w:val="de-DE"/>
        </w:rPr>
      </w:pPr>
    </w:p>
    <w:p w14:paraId="7B52FE61" w14:textId="302CBF75" w:rsidR="004C75E4" w:rsidRPr="00D85DC5" w:rsidRDefault="004C75E4" w:rsidP="004C75E4">
      <w:pPr>
        <w:rPr>
          <w:rFonts w:cs="Arial"/>
          <w:szCs w:val="20"/>
          <w:lang w:val="de-DE"/>
        </w:rPr>
      </w:pPr>
      <w:r w:rsidRPr="00A74B19">
        <w:rPr>
          <w:rFonts w:cs="Arial"/>
          <w:szCs w:val="20"/>
          <w:lang w:val="de-DE"/>
        </w:rPr>
        <w:t>So</w:t>
      </w:r>
      <w:r w:rsidRPr="00567023">
        <w:rPr>
          <w:rFonts w:cs="Arial"/>
          <w:szCs w:val="20"/>
          <w:lang w:val="de-DE"/>
        </w:rPr>
        <w:t>mit</w:t>
      </w:r>
      <w:r w:rsidRPr="00A74B19">
        <w:rPr>
          <w:rFonts w:cs="Arial"/>
          <w:szCs w:val="20"/>
          <w:lang w:val="de-DE"/>
        </w:rPr>
        <w:t xml:space="preserve"> stellt die neue WireSense Technologie sicher, dass immer an de</w:t>
      </w:r>
      <w:r w:rsidRPr="00567023">
        <w:rPr>
          <w:rFonts w:cs="Arial"/>
          <w:szCs w:val="20"/>
          <w:lang w:val="de-DE"/>
        </w:rPr>
        <w:t>n</w:t>
      </w:r>
      <w:r w:rsidRPr="00A74B19">
        <w:rPr>
          <w:rFonts w:cs="Arial"/>
          <w:szCs w:val="20"/>
          <w:lang w:val="de-DE"/>
        </w:rPr>
        <w:t xml:space="preserve"> exakten Nahtposition</w:t>
      </w:r>
      <w:r w:rsidRPr="00567023">
        <w:rPr>
          <w:rFonts w:cs="Arial"/>
          <w:szCs w:val="20"/>
          <w:lang w:val="de-DE"/>
        </w:rPr>
        <w:t xml:space="preserve">en </w:t>
      </w:r>
      <w:r w:rsidR="007B1AF7">
        <w:rPr>
          <w:lang w:val="de-AT"/>
        </w:rPr>
        <w:t>mit entsprechend optimierten Parametern</w:t>
      </w:r>
      <w:r w:rsidRPr="00A74B19">
        <w:rPr>
          <w:rFonts w:cs="Arial"/>
          <w:szCs w:val="20"/>
          <w:lang w:val="de-DE"/>
        </w:rPr>
        <w:t xml:space="preserve"> geschweißt wird. Anschließende Sichtkontrollen können daher </w:t>
      </w:r>
      <w:r w:rsidR="007B1AF7">
        <w:rPr>
          <w:rFonts w:cs="Arial"/>
          <w:szCs w:val="20"/>
          <w:lang w:val="de-DE"/>
        </w:rPr>
        <w:t xml:space="preserve">eventuell </w:t>
      </w:r>
      <w:r w:rsidRPr="00A74B19">
        <w:rPr>
          <w:rFonts w:cs="Arial"/>
          <w:szCs w:val="20"/>
          <w:lang w:val="de-DE"/>
        </w:rPr>
        <w:t>eingespart und Nacharbeiten</w:t>
      </w:r>
      <w:r w:rsidRPr="00567023">
        <w:rPr>
          <w:rFonts w:cs="Arial"/>
          <w:szCs w:val="20"/>
          <w:lang w:val="de-DE"/>
        </w:rPr>
        <w:t xml:space="preserve"> sowie Bauteilausschuss</w:t>
      </w:r>
      <w:r w:rsidRPr="00A74B19">
        <w:rPr>
          <w:rFonts w:cs="Arial"/>
          <w:szCs w:val="20"/>
          <w:lang w:val="de-DE"/>
        </w:rPr>
        <w:t xml:space="preserve"> bis zu 100 Prozent reduziert werden.</w:t>
      </w:r>
      <w:r>
        <w:rPr>
          <w:rFonts w:cs="Arial"/>
          <w:szCs w:val="20"/>
          <w:lang w:val="de-DE"/>
        </w:rPr>
        <w:t xml:space="preserve"> </w:t>
      </w:r>
    </w:p>
    <w:p w14:paraId="4A363FA0" w14:textId="77777777" w:rsidR="0073546E" w:rsidRDefault="0073546E" w:rsidP="003F6E14">
      <w:pPr>
        <w:rPr>
          <w:rFonts w:cs="Arial"/>
          <w:szCs w:val="20"/>
          <w:lang w:val="de-DE"/>
        </w:rPr>
      </w:pPr>
    </w:p>
    <w:p w14:paraId="1E33A788" w14:textId="53235A54" w:rsidR="0073546E" w:rsidRDefault="0073546E" w:rsidP="003F6E14">
      <w:pPr>
        <w:rPr>
          <w:rFonts w:cs="Arial"/>
          <w:b/>
          <w:szCs w:val="20"/>
          <w:lang w:val="de-DE"/>
        </w:rPr>
      </w:pPr>
      <w:r w:rsidRPr="0016621F">
        <w:rPr>
          <w:rFonts w:cs="Arial"/>
          <w:b/>
          <w:szCs w:val="20"/>
          <w:lang w:val="de-DE"/>
        </w:rPr>
        <w:lastRenderedPageBreak/>
        <w:t>Voraussetzungen</w:t>
      </w:r>
    </w:p>
    <w:p w14:paraId="1A089354" w14:textId="77777777" w:rsidR="004C75E4" w:rsidRPr="0016621F" w:rsidRDefault="004C75E4" w:rsidP="003F6E14">
      <w:pPr>
        <w:rPr>
          <w:rFonts w:cs="Arial"/>
          <w:b/>
          <w:szCs w:val="20"/>
          <w:lang w:val="de-DE"/>
        </w:rPr>
      </w:pPr>
    </w:p>
    <w:p w14:paraId="6D886715" w14:textId="572B927A" w:rsidR="007B1AF7" w:rsidRDefault="00FB5D79" w:rsidP="007B1AF7">
      <w:pPr>
        <w:rPr>
          <w:rFonts w:cs="Arial"/>
          <w:szCs w:val="20"/>
          <w:lang w:val="de-DE"/>
        </w:rPr>
      </w:pPr>
      <w:r>
        <w:rPr>
          <w:rFonts w:cs="Arial"/>
          <w:szCs w:val="20"/>
          <w:lang w:val="de-DE"/>
        </w:rPr>
        <w:t>WireSense kann mit jede</w:t>
      </w:r>
      <w:r w:rsidR="007B1AF7">
        <w:rPr>
          <w:rFonts w:cs="Arial"/>
          <w:szCs w:val="20"/>
          <w:lang w:val="de-DE"/>
        </w:rPr>
        <w:t>m</w:t>
      </w:r>
      <w:r>
        <w:rPr>
          <w:rFonts w:cs="Arial"/>
          <w:szCs w:val="20"/>
          <w:lang w:val="de-DE"/>
        </w:rPr>
        <w:t xml:space="preserve"> TPS/i </w:t>
      </w:r>
      <w:r w:rsidR="007B1AF7">
        <w:rPr>
          <w:rFonts w:cs="Arial"/>
          <w:szCs w:val="20"/>
          <w:lang w:val="de-DE"/>
        </w:rPr>
        <w:t xml:space="preserve">Schweißsystem </w:t>
      </w:r>
      <w:r>
        <w:rPr>
          <w:rFonts w:cs="Arial"/>
          <w:szCs w:val="20"/>
          <w:lang w:val="de-DE"/>
        </w:rPr>
        <w:t xml:space="preserve">von Fronius </w:t>
      </w:r>
      <w:r w:rsidR="008D2F07">
        <w:rPr>
          <w:rFonts w:cs="Arial"/>
          <w:szCs w:val="20"/>
          <w:lang w:val="de-DE"/>
        </w:rPr>
        <w:t>genutzt</w:t>
      </w:r>
      <w:r>
        <w:rPr>
          <w:rFonts w:cs="Arial"/>
          <w:szCs w:val="20"/>
          <w:lang w:val="de-DE"/>
        </w:rPr>
        <w:t xml:space="preserve"> werden, d</w:t>
      </w:r>
      <w:r w:rsidR="00445B49">
        <w:rPr>
          <w:rFonts w:cs="Arial"/>
          <w:szCs w:val="20"/>
          <w:lang w:val="de-DE"/>
        </w:rPr>
        <w:t>as</w:t>
      </w:r>
      <w:r>
        <w:rPr>
          <w:rFonts w:cs="Arial"/>
          <w:szCs w:val="20"/>
          <w:lang w:val="de-DE"/>
        </w:rPr>
        <w:t xml:space="preserve"> für den Einsatz </w:t>
      </w:r>
      <w:r w:rsidR="008D2F07">
        <w:rPr>
          <w:rFonts w:cs="Arial"/>
          <w:szCs w:val="20"/>
          <w:lang w:val="de-DE"/>
        </w:rPr>
        <w:t xml:space="preserve">des CMT-Schweißprozesses </w:t>
      </w:r>
      <w:r>
        <w:rPr>
          <w:rFonts w:cs="Arial"/>
          <w:szCs w:val="20"/>
          <w:lang w:val="de-DE"/>
        </w:rPr>
        <w:t xml:space="preserve">konfiguriert ist. </w:t>
      </w:r>
      <w:r w:rsidR="007B1AF7">
        <w:rPr>
          <w:lang w:val="de-AT"/>
        </w:rPr>
        <w:t xml:space="preserve">Die präzise Drahtbewegung der </w:t>
      </w:r>
      <w:r w:rsidR="00CE2B64">
        <w:rPr>
          <w:lang w:val="de-AT"/>
        </w:rPr>
        <w:t xml:space="preserve">Drahtfördereinheit </w:t>
      </w:r>
      <w:r w:rsidR="007B1AF7" w:rsidRPr="00E60FDD">
        <w:rPr>
          <w:lang w:val="de-AT"/>
        </w:rPr>
        <w:t>Robacta Drive CMT</w:t>
      </w:r>
      <w:r w:rsidR="00CE2B64">
        <w:rPr>
          <w:lang w:val="de-AT"/>
        </w:rPr>
        <w:t xml:space="preserve">, die direkt am Brennerkörper </w:t>
      </w:r>
      <w:r w:rsidR="00E60FDD">
        <w:rPr>
          <w:lang w:val="de-AT"/>
        </w:rPr>
        <w:t>sitzt,</w:t>
      </w:r>
      <w:r w:rsidR="007B1AF7">
        <w:rPr>
          <w:lang w:val="de-AT"/>
        </w:rPr>
        <w:t xml:space="preserve"> ist von zentraler Bedeutung. Ein Nachrüsten bestehender Schweißsysteme ist</w:t>
      </w:r>
      <w:r w:rsidR="00445B49">
        <w:rPr>
          <w:lang w:val="de-AT"/>
        </w:rPr>
        <w:t xml:space="preserve"> aufgrund ihrer Flexibilität</w:t>
      </w:r>
      <w:r w:rsidR="007B1AF7">
        <w:rPr>
          <w:lang w:val="de-AT"/>
        </w:rPr>
        <w:t xml:space="preserve"> jederzeit möglich.</w:t>
      </w:r>
    </w:p>
    <w:p w14:paraId="7C4D5E9B" w14:textId="4522A83E" w:rsidR="00FB5D79" w:rsidRDefault="00FB5D79" w:rsidP="003F6E14">
      <w:pPr>
        <w:rPr>
          <w:rFonts w:cs="Arial"/>
          <w:szCs w:val="20"/>
          <w:lang w:val="de-DE"/>
        </w:rPr>
      </w:pPr>
    </w:p>
    <w:p w14:paraId="11AC306B" w14:textId="77777777" w:rsidR="00085E2A" w:rsidRDefault="00085E2A" w:rsidP="003F6E14">
      <w:pPr>
        <w:rPr>
          <w:rFonts w:cs="Arial"/>
          <w:szCs w:val="20"/>
          <w:lang w:val="de-DE"/>
        </w:rPr>
      </w:pPr>
    </w:p>
    <w:p w14:paraId="15CA241C" w14:textId="70CC7C35" w:rsidR="00ED4FC0" w:rsidRPr="00AE2683" w:rsidRDefault="007B1AF7" w:rsidP="003F6E14">
      <w:pPr>
        <w:rPr>
          <w:rFonts w:cs="Arial"/>
          <w:i/>
          <w:szCs w:val="20"/>
          <w:lang w:val="de-DE"/>
        </w:rPr>
      </w:pPr>
      <w:r>
        <w:rPr>
          <w:rFonts w:cs="Arial"/>
          <w:i/>
          <w:szCs w:val="20"/>
          <w:lang w:val="de-DE"/>
        </w:rPr>
        <w:t>4</w:t>
      </w:r>
      <w:r w:rsidR="00E24368" w:rsidRPr="00AE2683">
        <w:rPr>
          <w:rFonts w:cs="Arial"/>
          <w:i/>
          <w:szCs w:val="20"/>
          <w:lang w:val="de-DE"/>
        </w:rPr>
        <w:t>.</w:t>
      </w:r>
      <w:r>
        <w:rPr>
          <w:rFonts w:cs="Arial"/>
          <w:i/>
          <w:szCs w:val="20"/>
          <w:lang w:val="de-DE"/>
        </w:rPr>
        <w:t>1</w:t>
      </w:r>
      <w:r w:rsidR="00986C81">
        <w:rPr>
          <w:rFonts w:cs="Arial"/>
          <w:i/>
          <w:szCs w:val="20"/>
          <w:lang w:val="de-DE"/>
        </w:rPr>
        <w:t>04</w:t>
      </w:r>
      <w:r w:rsidR="00505D71" w:rsidRPr="00AE2683">
        <w:rPr>
          <w:rFonts w:cs="Arial"/>
          <w:i/>
          <w:szCs w:val="20"/>
          <w:lang w:val="de-DE"/>
        </w:rPr>
        <w:t xml:space="preserve"> Zeichen</w:t>
      </w:r>
      <w:r w:rsidR="007E58AC" w:rsidRPr="00AE2683">
        <w:rPr>
          <w:rFonts w:cs="Arial"/>
          <w:i/>
          <w:szCs w:val="20"/>
          <w:lang w:val="de-DE"/>
        </w:rPr>
        <w:t xml:space="preserve"> </w:t>
      </w:r>
      <w:r w:rsidR="00397D0F" w:rsidRPr="00AE2683">
        <w:rPr>
          <w:rFonts w:cs="Arial"/>
          <w:i/>
          <w:szCs w:val="20"/>
          <w:lang w:val="de-DE"/>
        </w:rPr>
        <w:t>inkl.</w:t>
      </w:r>
      <w:r w:rsidR="00790419" w:rsidRPr="00AE2683">
        <w:rPr>
          <w:rFonts w:cs="Arial"/>
          <w:i/>
          <w:szCs w:val="20"/>
          <w:lang w:val="de-DE"/>
        </w:rPr>
        <w:t xml:space="preserve"> Leerzeichen</w:t>
      </w:r>
    </w:p>
    <w:p w14:paraId="06D7F23C" w14:textId="77777777" w:rsidR="00505D71" w:rsidRDefault="00505D71" w:rsidP="003F6E14">
      <w:pPr>
        <w:rPr>
          <w:rFonts w:cs="Arial"/>
          <w:b/>
          <w:szCs w:val="20"/>
          <w:lang w:val="de-DE"/>
        </w:rPr>
      </w:pPr>
    </w:p>
    <w:p w14:paraId="04562B0A" w14:textId="77777777" w:rsidR="00047FBE" w:rsidRDefault="00047FBE" w:rsidP="003F6E14">
      <w:pPr>
        <w:rPr>
          <w:rFonts w:cs="Arial"/>
          <w:b/>
          <w:szCs w:val="20"/>
          <w:lang w:val="de-DE"/>
        </w:rPr>
      </w:pPr>
    </w:p>
    <w:p w14:paraId="78BDC7C4" w14:textId="77777777" w:rsidR="00A64948" w:rsidRPr="00A64948" w:rsidRDefault="00A64948" w:rsidP="00A64948">
      <w:pPr>
        <w:rPr>
          <w:lang w:val="de-AT"/>
        </w:rPr>
      </w:pPr>
      <w:r>
        <w:rPr>
          <w:lang w:val="de-AT"/>
        </w:rPr>
        <w:t>[Navigation Title</w:t>
      </w:r>
      <w:r w:rsidRPr="00A64948">
        <w:rPr>
          <w:lang w:val="de-AT"/>
        </w:rPr>
        <w:t>]</w:t>
      </w:r>
    </w:p>
    <w:p w14:paraId="23A59FB1" w14:textId="77777777" w:rsidR="00A64948" w:rsidRDefault="00A44AC0" w:rsidP="00A64948">
      <w:pPr>
        <w:rPr>
          <w:lang w:val="de-AT"/>
        </w:rPr>
      </w:pPr>
      <w:r>
        <w:rPr>
          <w:lang w:val="de-AT"/>
        </w:rPr>
        <w:t>WireSense: Drahtelektrode als Sensor</w:t>
      </w:r>
    </w:p>
    <w:p w14:paraId="23EC1BF3" w14:textId="77777777" w:rsidR="00047FBE" w:rsidRPr="00CC6C33" w:rsidRDefault="00047FBE" w:rsidP="00A64948">
      <w:pPr>
        <w:rPr>
          <w:lang w:val="de-AT"/>
        </w:rPr>
      </w:pPr>
    </w:p>
    <w:p w14:paraId="33F8FA2B" w14:textId="77777777" w:rsidR="00A64948" w:rsidRPr="004D2D62" w:rsidRDefault="00A64948" w:rsidP="00A64948">
      <w:pPr>
        <w:rPr>
          <w:lang w:val="de-AT"/>
        </w:rPr>
      </w:pPr>
      <w:r w:rsidRPr="004D2D62">
        <w:rPr>
          <w:lang w:val="de-AT"/>
        </w:rPr>
        <w:t>[Display Name: URL]</w:t>
      </w:r>
    </w:p>
    <w:p w14:paraId="71A202A2" w14:textId="77777777" w:rsidR="00A64948" w:rsidRPr="004D2D62" w:rsidRDefault="00A44AC0" w:rsidP="00A64948">
      <w:pPr>
        <w:rPr>
          <w:lang w:val="de-AT"/>
        </w:rPr>
      </w:pPr>
      <w:r w:rsidRPr="004D2D62">
        <w:rPr>
          <w:lang w:val="de-AT"/>
        </w:rPr>
        <w:t>wiresense-technologie</w:t>
      </w:r>
    </w:p>
    <w:p w14:paraId="6F4BF7D6" w14:textId="77777777" w:rsidR="00047FBE" w:rsidRPr="004D2D62" w:rsidRDefault="00047FBE" w:rsidP="00A64948">
      <w:pPr>
        <w:rPr>
          <w:lang w:val="de-AT"/>
        </w:rPr>
      </w:pPr>
    </w:p>
    <w:p w14:paraId="506FB7AA" w14:textId="77777777" w:rsidR="00A64948" w:rsidRPr="004D2D62" w:rsidRDefault="00A64948" w:rsidP="00A64948">
      <w:pPr>
        <w:rPr>
          <w:lang w:val="de-AT"/>
        </w:rPr>
      </w:pPr>
      <w:r w:rsidRPr="004D2D62">
        <w:rPr>
          <w:lang w:val="de-AT"/>
        </w:rPr>
        <w:t>[Meta-Title: 65 Zeichen]</w:t>
      </w:r>
    </w:p>
    <w:p w14:paraId="68E5D663" w14:textId="77777777" w:rsidR="00A64948" w:rsidRPr="00A44AC0" w:rsidRDefault="00A44AC0" w:rsidP="00A64948">
      <w:pPr>
        <w:rPr>
          <w:lang w:val="de-AT"/>
        </w:rPr>
      </w:pPr>
      <w:r>
        <w:rPr>
          <w:lang w:val="de-AT"/>
        </w:rPr>
        <w:t xml:space="preserve">Fronius </w:t>
      </w:r>
      <w:r w:rsidRPr="00A44AC0">
        <w:rPr>
          <w:lang w:val="de-AT"/>
        </w:rPr>
        <w:t xml:space="preserve">WireSense: </w:t>
      </w:r>
      <w:r>
        <w:rPr>
          <w:lang w:val="de-AT"/>
        </w:rPr>
        <w:t>Schritt Richtung adaptives Roboterschweißen</w:t>
      </w:r>
    </w:p>
    <w:p w14:paraId="545E87CE" w14:textId="77777777" w:rsidR="00047FBE" w:rsidRPr="00A44AC0" w:rsidRDefault="00047FBE" w:rsidP="00A64948">
      <w:pPr>
        <w:rPr>
          <w:lang w:val="de-AT"/>
        </w:rPr>
      </w:pPr>
    </w:p>
    <w:p w14:paraId="498CBCA2" w14:textId="77777777" w:rsidR="00A64948" w:rsidRPr="00A64948" w:rsidRDefault="00A64948" w:rsidP="00A64948">
      <w:pPr>
        <w:rPr>
          <w:lang w:val="de-AT"/>
        </w:rPr>
      </w:pPr>
      <w:r w:rsidRPr="00A64948">
        <w:rPr>
          <w:lang w:val="de-AT"/>
        </w:rPr>
        <w:t>[Meta-Description: 160 Zeichen]</w:t>
      </w:r>
    </w:p>
    <w:p w14:paraId="372D61AD" w14:textId="77777777" w:rsidR="00A44AC0" w:rsidRDefault="00A44AC0" w:rsidP="00A44AC0">
      <w:pPr>
        <w:rPr>
          <w:lang w:val="de-AT"/>
        </w:rPr>
      </w:pPr>
      <w:r w:rsidRPr="00A44AC0">
        <w:rPr>
          <w:lang w:val="de-AT"/>
        </w:rPr>
        <w:t>WireSense erhöht die Effizienz beim Roboterschweißen: Sie nutzt die Drahtelektrode als Sensor. Zusätzliche optische Messgeräte sind somit nicht mehr notwendig</w:t>
      </w:r>
      <w:r>
        <w:rPr>
          <w:lang w:val="de-AT"/>
        </w:rPr>
        <w:t>.</w:t>
      </w:r>
    </w:p>
    <w:p w14:paraId="630906FB" w14:textId="77777777" w:rsidR="00A44AC0" w:rsidRDefault="00A44AC0" w:rsidP="00A44AC0">
      <w:pPr>
        <w:rPr>
          <w:lang w:val="de-AT"/>
        </w:rPr>
      </w:pPr>
    </w:p>
    <w:p w14:paraId="6C5DC2EB" w14:textId="77777777" w:rsidR="00070925" w:rsidRDefault="00070925" w:rsidP="003F6E14">
      <w:pPr>
        <w:rPr>
          <w:rFonts w:cs="Arial"/>
          <w:b/>
          <w:szCs w:val="20"/>
          <w:lang w:val="de-DE"/>
        </w:rPr>
      </w:pPr>
    </w:p>
    <w:p w14:paraId="640B9540" w14:textId="77777777" w:rsidR="00A64948" w:rsidRPr="00AE2683" w:rsidRDefault="00A64948" w:rsidP="003F6E14">
      <w:pPr>
        <w:rPr>
          <w:rFonts w:cs="Arial"/>
          <w:b/>
          <w:szCs w:val="20"/>
          <w:lang w:val="de-DE"/>
        </w:rPr>
      </w:pPr>
    </w:p>
    <w:p w14:paraId="2B699709" w14:textId="77777777" w:rsidR="00A72F91" w:rsidRPr="00D73349" w:rsidRDefault="00634499" w:rsidP="003F6E14">
      <w:pPr>
        <w:rPr>
          <w:rFonts w:cs="Arial"/>
          <w:b/>
          <w:szCs w:val="20"/>
          <w:lang w:val="de-DE"/>
        </w:rPr>
      </w:pPr>
      <w:r w:rsidRPr="00D73349">
        <w:rPr>
          <w:rFonts w:cs="Arial"/>
          <w:b/>
          <w:szCs w:val="20"/>
          <w:lang w:val="de-DE"/>
        </w:rPr>
        <w:t xml:space="preserve">Bildunterschriften: </w:t>
      </w:r>
    </w:p>
    <w:p w14:paraId="0CD4057F" w14:textId="77777777" w:rsidR="00DA654E" w:rsidRDefault="00DA654E" w:rsidP="003F6E14">
      <w:pPr>
        <w:rPr>
          <w:rFonts w:cs="Arial"/>
          <w:szCs w:val="20"/>
          <w:lang w:val="de-DE"/>
        </w:rPr>
      </w:pPr>
    </w:p>
    <w:p w14:paraId="3289FCBE" w14:textId="5CA3FA8F" w:rsidR="00933216" w:rsidRPr="00D73349" w:rsidRDefault="00933216" w:rsidP="003F6E14">
      <w:pPr>
        <w:rPr>
          <w:rFonts w:cs="Arial"/>
          <w:szCs w:val="20"/>
          <w:lang w:val="de-DE"/>
        </w:rPr>
      </w:pPr>
      <w:r>
        <w:rPr>
          <w:noProof/>
          <w:lang w:val="de-AT" w:eastAsia="de-AT"/>
        </w:rPr>
        <w:drawing>
          <wp:inline distT="0" distB="0" distL="0" distR="0" wp14:anchorId="19D027E1" wp14:editId="49356763">
            <wp:extent cx="2205169" cy="1385247"/>
            <wp:effectExtent l="0" t="0" r="508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228925" cy="1400170"/>
                    </a:xfrm>
                    <a:prstGeom prst="rect">
                      <a:avLst/>
                    </a:prstGeom>
                  </pic:spPr>
                </pic:pic>
              </a:graphicData>
            </a:graphic>
          </wp:inline>
        </w:drawing>
      </w:r>
    </w:p>
    <w:p w14:paraId="0000BB70" w14:textId="23B20938" w:rsidR="00C57436" w:rsidRPr="00191D3F" w:rsidRDefault="00512ECD" w:rsidP="003F6E14">
      <w:pPr>
        <w:rPr>
          <w:rFonts w:cs="Arial"/>
          <w:b/>
          <w:szCs w:val="20"/>
          <w:lang w:val="de-DE"/>
        </w:rPr>
      </w:pPr>
      <w:r w:rsidRPr="00D73349">
        <w:rPr>
          <w:rFonts w:cs="Arial"/>
          <w:b/>
          <w:szCs w:val="20"/>
          <w:lang w:val="de-DE"/>
        </w:rPr>
        <w:t xml:space="preserve">Bild 1: </w:t>
      </w:r>
      <w:r w:rsidR="005D6C54">
        <w:rPr>
          <w:rFonts w:cs="Arial"/>
          <w:szCs w:val="20"/>
          <w:lang w:val="de-DE"/>
        </w:rPr>
        <w:t>Mit der neuen WireSense Technologie von Fronius wird der Draht zum Se</w:t>
      </w:r>
      <w:r w:rsidR="00176E3E">
        <w:rPr>
          <w:rFonts w:cs="Arial"/>
          <w:szCs w:val="20"/>
          <w:lang w:val="de-DE"/>
        </w:rPr>
        <w:t>nsor</w:t>
      </w:r>
      <w:r w:rsidR="00191D3F">
        <w:rPr>
          <w:rFonts w:cs="Arial"/>
          <w:szCs w:val="20"/>
          <w:lang w:val="de-DE"/>
        </w:rPr>
        <w:t>.</w:t>
      </w:r>
    </w:p>
    <w:p w14:paraId="37235AD4" w14:textId="77777777" w:rsidR="00512ECD" w:rsidRDefault="00512ECD" w:rsidP="003F6E14">
      <w:pPr>
        <w:rPr>
          <w:rFonts w:cs="Arial"/>
          <w:b/>
          <w:szCs w:val="20"/>
          <w:lang w:val="de-DE"/>
        </w:rPr>
      </w:pPr>
    </w:p>
    <w:p w14:paraId="20CC1BB5" w14:textId="2F59510B" w:rsidR="00933216" w:rsidRPr="00D73349" w:rsidRDefault="00933216" w:rsidP="003F6E14">
      <w:pPr>
        <w:rPr>
          <w:rFonts w:cs="Arial"/>
          <w:b/>
          <w:szCs w:val="20"/>
          <w:lang w:val="de-DE"/>
        </w:rPr>
      </w:pPr>
      <w:r>
        <w:rPr>
          <w:noProof/>
          <w:lang w:val="de-AT" w:eastAsia="de-AT"/>
        </w:rPr>
        <w:drawing>
          <wp:inline distT="0" distB="0" distL="0" distR="0" wp14:anchorId="1086DF47" wp14:editId="78A81D69">
            <wp:extent cx="2183642" cy="1373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205731" cy="1387828"/>
                    </a:xfrm>
                    <a:prstGeom prst="rect">
                      <a:avLst/>
                    </a:prstGeom>
                  </pic:spPr>
                </pic:pic>
              </a:graphicData>
            </a:graphic>
          </wp:inline>
        </w:drawing>
      </w:r>
    </w:p>
    <w:p w14:paraId="25219479" w14:textId="00186477" w:rsidR="00512ECD" w:rsidRPr="0077014A" w:rsidRDefault="00512ECD" w:rsidP="003F6E14">
      <w:pPr>
        <w:rPr>
          <w:rFonts w:cs="Arial"/>
          <w:szCs w:val="20"/>
          <w:lang w:val="de-DE"/>
        </w:rPr>
      </w:pPr>
      <w:r w:rsidRPr="00D73349">
        <w:rPr>
          <w:rFonts w:cs="Arial"/>
          <w:b/>
          <w:szCs w:val="20"/>
          <w:lang w:val="de-DE"/>
        </w:rPr>
        <w:t>Bild 2:</w:t>
      </w:r>
      <w:r w:rsidR="00191D3F">
        <w:rPr>
          <w:rFonts w:cs="Arial"/>
          <w:szCs w:val="20"/>
          <w:lang w:val="de-DE"/>
        </w:rPr>
        <w:t xml:space="preserve"> </w:t>
      </w:r>
      <w:r w:rsidR="0077014A">
        <w:rPr>
          <w:rFonts w:cs="Arial"/>
          <w:szCs w:val="20"/>
          <w:lang w:val="de-DE"/>
        </w:rPr>
        <w:t xml:space="preserve">Mit WireSense tastet die Drahtelektrode das Bauteil ab und erkennt </w:t>
      </w:r>
      <w:r w:rsidR="0077014A">
        <w:rPr>
          <w:rFonts w:cs="Arial"/>
          <w:szCs w:val="20"/>
          <w:lang w:val="de-DE"/>
        </w:rPr>
        <w:t>sowohl bei Blechen als auch bei Rohren</w:t>
      </w:r>
      <w:r w:rsidR="0077014A">
        <w:rPr>
          <w:rFonts w:cs="Arial"/>
          <w:szCs w:val="20"/>
          <w:lang w:val="de-DE"/>
        </w:rPr>
        <w:t xml:space="preserve"> Kantenposition und –höhe.</w:t>
      </w:r>
    </w:p>
    <w:p w14:paraId="2DAA644F" w14:textId="77777777" w:rsidR="00D73349" w:rsidRDefault="00D73349" w:rsidP="003F6E14">
      <w:pPr>
        <w:rPr>
          <w:rFonts w:cs="Arial"/>
          <w:b/>
          <w:szCs w:val="20"/>
          <w:lang w:val="de-DE"/>
        </w:rPr>
      </w:pPr>
    </w:p>
    <w:p w14:paraId="4191E299" w14:textId="496DE301" w:rsidR="00933216" w:rsidRDefault="00933216" w:rsidP="003F6E14">
      <w:pPr>
        <w:rPr>
          <w:rFonts w:cs="Arial"/>
          <w:b/>
          <w:szCs w:val="20"/>
          <w:lang w:val="de-DE"/>
        </w:rPr>
      </w:pPr>
      <w:r>
        <w:rPr>
          <w:noProof/>
          <w:lang w:val="de-AT" w:eastAsia="de-AT"/>
        </w:rPr>
        <w:drawing>
          <wp:inline distT="0" distB="0" distL="0" distR="0" wp14:anchorId="17AA72B6" wp14:editId="61B14E3B">
            <wp:extent cx="2122227" cy="11430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136400" cy="1150635"/>
                    </a:xfrm>
                    <a:prstGeom prst="rect">
                      <a:avLst/>
                    </a:prstGeom>
                  </pic:spPr>
                </pic:pic>
              </a:graphicData>
            </a:graphic>
          </wp:inline>
        </w:drawing>
      </w:r>
    </w:p>
    <w:p w14:paraId="5CAE2EDB" w14:textId="3038A89B" w:rsidR="00D73349" w:rsidRPr="00191D3F" w:rsidRDefault="00D73349" w:rsidP="003F6E14">
      <w:pPr>
        <w:rPr>
          <w:rFonts w:cs="Arial"/>
          <w:b/>
          <w:szCs w:val="20"/>
          <w:lang w:val="de-DE"/>
        </w:rPr>
      </w:pPr>
      <w:r>
        <w:rPr>
          <w:rFonts w:cs="Arial"/>
          <w:b/>
          <w:szCs w:val="20"/>
          <w:lang w:val="de-DE"/>
        </w:rPr>
        <w:t>Bild 3:</w:t>
      </w:r>
      <w:r w:rsidR="00191D3F">
        <w:rPr>
          <w:rFonts w:cs="Arial"/>
          <w:b/>
          <w:szCs w:val="20"/>
          <w:lang w:val="de-DE"/>
        </w:rPr>
        <w:t xml:space="preserve"> </w:t>
      </w:r>
      <w:r w:rsidR="00C941A9" w:rsidRPr="00C941A9">
        <w:rPr>
          <w:rFonts w:cs="Arial"/>
          <w:szCs w:val="20"/>
          <w:lang w:val="de-DE"/>
        </w:rPr>
        <w:t xml:space="preserve">Die hochdynamische und präzise Drahtbewegung der Robacta Drive CMT Antriebseinheit macht </w:t>
      </w:r>
      <w:r w:rsidR="00C941A9">
        <w:rPr>
          <w:rFonts w:cs="Arial"/>
          <w:szCs w:val="20"/>
          <w:lang w:val="de-DE"/>
        </w:rPr>
        <w:t>das Abtasten der Bauteile durch die Drahtelektrode möglich.</w:t>
      </w:r>
    </w:p>
    <w:p w14:paraId="7CD6EEE1" w14:textId="77777777" w:rsidR="00D73349" w:rsidRDefault="00D73349" w:rsidP="003F6E14">
      <w:pPr>
        <w:rPr>
          <w:rFonts w:cs="Arial"/>
          <w:b/>
          <w:szCs w:val="20"/>
          <w:lang w:val="de-DE"/>
        </w:rPr>
      </w:pPr>
    </w:p>
    <w:p w14:paraId="647D4B90" w14:textId="2AB8E5ED" w:rsidR="00933216" w:rsidRDefault="00933216" w:rsidP="003F6E14">
      <w:pPr>
        <w:rPr>
          <w:rFonts w:cs="Arial"/>
          <w:b/>
          <w:szCs w:val="20"/>
          <w:lang w:val="de-DE"/>
        </w:rPr>
      </w:pPr>
      <w:r>
        <w:rPr>
          <w:noProof/>
          <w:lang w:val="de-AT" w:eastAsia="de-AT"/>
        </w:rPr>
        <w:drawing>
          <wp:inline distT="0" distB="0" distL="0" distR="0" wp14:anchorId="12598ABE" wp14:editId="712B03A4">
            <wp:extent cx="2163084" cy="138524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174233" cy="1392388"/>
                    </a:xfrm>
                    <a:prstGeom prst="rect">
                      <a:avLst/>
                    </a:prstGeom>
                  </pic:spPr>
                </pic:pic>
              </a:graphicData>
            </a:graphic>
          </wp:inline>
        </w:drawing>
      </w:r>
    </w:p>
    <w:p w14:paraId="63A4E942" w14:textId="5AF18C3E" w:rsidR="00C941A9" w:rsidRPr="00191D3F" w:rsidRDefault="00C941A9" w:rsidP="003F6E14">
      <w:pPr>
        <w:rPr>
          <w:rFonts w:cs="Arial"/>
          <w:b/>
          <w:szCs w:val="20"/>
          <w:lang w:val="de-DE"/>
        </w:rPr>
      </w:pPr>
      <w:r>
        <w:rPr>
          <w:rFonts w:cs="Arial"/>
          <w:b/>
          <w:szCs w:val="20"/>
          <w:lang w:val="de-DE"/>
        </w:rPr>
        <w:t>Bild 4:</w:t>
      </w:r>
      <w:r w:rsidR="00191D3F">
        <w:rPr>
          <w:rFonts w:cs="Arial"/>
          <w:b/>
          <w:szCs w:val="20"/>
          <w:lang w:val="de-DE"/>
        </w:rPr>
        <w:t xml:space="preserve"> </w:t>
      </w:r>
      <w:r w:rsidR="00176E3E">
        <w:rPr>
          <w:rFonts w:cs="Arial"/>
          <w:szCs w:val="20"/>
          <w:lang w:val="de-DE"/>
        </w:rPr>
        <w:t xml:space="preserve">WireSense kann mit jedem TPS/i Schweißsystem von Fronius genutzt werden, </w:t>
      </w:r>
      <w:r w:rsidR="00176E3E">
        <w:rPr>
          <w:rFonts w:cs="Arial"/>
          <w:szCs w:val="20"/>
          <w:lang w:val="de-DE"/>
        </w:rPr>
        <w:t>das mit der Hardware für den</w:t>
      </w:r>
      <w:r w:rsidR="00176E3E">
        <w:rPr>
          <w:rFonts w:cs="Arial"/>
          <w:szCs w:val="20"/>
          <w:lang w:val="de-DE"/>
        </w:rPr>
        <w:t xml:space="preserve"> CMT-Schweißprozesses </w:t>
      </w:r>
      <w:r w:rsidR="00176E3E">
        <w:rPr>
          <w:rFonts w:cs="Arial"/>
          <w:szCs w:val="20"/>
          <w:lang w:val="de-DE"/>
        </w:rPr>
        <w:t>ausgestattet</w:t>
      </w:r>
      <w:r w:rsidR="00176E3E">
        <w:rPr>
          <w:rFonts w:cs="Arial"/>
          <w:szCs w:val="20"/>
          <w:lang w:val="de-DE"/>
        </w:rPr>
        <w:t xml:space="preserve"> ist.</w:t>
      </w:r>
    </w:p>
    <w:p w14:paraId="765F58A1" w14:textId="77777777" w:rsidR="00C941A9" w:rsidRDefault="00C941A9" w:rsidP="003F6E14">
      <w:pPr>
        <w:rPr>
          <w:rFonts w:cs="Arial"/>
          <w:szCs w:val="20"/>
          <w:lang w:val="de-DE"/>
        </w:rPr>
      </w:pPr>
    </w:p>
    <w:p w14:paraId="42D7FF5D" w14:textId="77777777" w:rsidR="00C941A9" w:rsidRDefault="00C941A9" w:rsidP="003F6E14">
      <w:pPr>
        <w:rPr>
          <w:rFonts w:cs="Arial"/>
          <w:szCs w:val="20"/>
          <w:lang w:val="de-DE"/>
        </w:rPr>
      </w:pPr>
    </w:p>
    <w:p w14:paraId="1449BF6D" w14:textId="77777777" w:rsidR="00E5311A" w:rsidRPr="00AE2683" w:rsidRDefault="00E5311A" w:rsidP="003F6E14">
      <w:pPr>
        <w:rPr>
          <w:rFonts w:cs="Arial"/>
          <w:szCs w:val="20"/>
          <w:lang w:val="de-DE"/>
        </w:rPr>
      </w:pPr>
      <w:r w:rsidRPr="00AE2683">
        <w:rPr>
          <w:rFonts w:cs="Arial"/>
          <w:szCs w:val="20"/>
          <w:lang w:val="de-DE"/>
        </w:rPr>
        <w:t>Fotos: Fronius International GmbH, Abdruck honorarfrei</w:t>
      </w:r>
    </w:p>
    <w:p w14:paraId="037C7DC1" w14:textId="77777777" w:rsidR="002C6C69" w:rsidRPr="00AE2683" w:rsidRDefault="002C6C69" w:rsidP="002C6C69">
      <w:pPr>
        <w:rPr>
          <w:rFonts w:cs="Arial"/>
          <w:szCs w:val="20"/>
          <w:lang w:val="de-DE"/>
        </w:rPr>
      </w:pPr>
    </w:p>
    <w:p w14:paraId="59F10477" w14:textId="77777777" w:rsidR="002C6C69" w:rsidRPr="00AE2683" w:rsidRDefault="002C6C69" w:rsidP="002C6C69">
      <w:pPr>
        <w:rPr>
          <w:rFonts w:cs="Arial"/>
          <w:szCs w:val="20"/>
          <w:lang w:val="de-DE"/>
        </w:rPr>
      </w:pPr>
      <w:r w:rsidRPr="00AE2683">
        <w:rPr>
          <w:rFonts w:cs="Arial"/>
          <w:szCs w:val="20"/>
          <w:lang w:val="de-DE"/>
        </w:rPr>
        <w:t>Diese Presseinformation sowie die Bilder stehen für Sie zum Download im Internet zur Verfügung:</w:t>
      </w:r>
    </w:p>
    <w:p w14:paraId="0E4541A5" w14:textId="77777777" w:rsidR="002C6C69" w:rsidRPr="009D3B05" w:rsidRDefault="002C6C69" w:rsidP="002C6C69">
      <w:pPr>
        <w:rPr>
          <w:rFonts w:cs="Arial"/>
          <w:color w:val="0000FF"/>
          <w:szCs w:val="20"/>
          <w:u w:val="single"/>
          <w:lang w:val="de-DE"/>
        </w:rPr>
      </w:pPr>
      <w:hyperlink r:id="rId14" w:history="1">
        <w:r>
          <w:rPr>
            <w:rStyle w:val="Hyperlink"/>
            <w:rFonts w:cs="Arial"/>
            <w:szCs w:val="20"/>
            <w:lang w:val="de-DE"/>
          </w:rPr>
          <w:t>www.fronius.com/de/schweisstechnik/info-center/presse</w:t>
        </w:r>
      </w:hyperlink>
    </w:p>
    <w:p w14:paraId="11F40673" w14:textId="77777777" w:rsidR="002C6C69" w:rsidRPr="00AE2683" w:rsidRDefault="002C6C69" w:rsidP="002C6C69">
      <w:pPr>
        <w:rPr>
          <w:rFonts w:cs="Arial"/>
          <w:b/>
          <w:szCs w:val="20"/>
          <w:lang w:val="de-DE"/>
        </w:rPr>
      </w:pPr>
    </w:p>
    <w:p w14:paraId="2429AE98" w14:textId="77777777" w:rsidR="00E5311A" w:rsidRPr="00AE2683" w:rsidRDefault="00E5311A" w:rsidP="003F6E14">
      <w:pPr>
        <w:rPr>
          <w:rFonts w:cs="Arial"/>
          <w:b/>
          <w:szCs w:val="20"/>
          <w:lang w:val="de-DE"/>
        </w:rPr>
      </w:pPr>
    </w:p>
    <w:p w14:paraId="6E1BC991" w14:textId="77777777" w:rsidR="00E5311A" w:rsidRPr="00AE2683" w:rsidRDefault="00E5311A" w:rsidP="003F6E14">
      <w:pPr>
        <w:rPr>
          <w:rFonts w:cs="Arial"/>
          <w:b/>
          <w:szCs w:val="20"/>
          <w:lang w:val="de-DE"/>
        </w:rPr>
      </w:pPr>
    </w:p>
    <w:p w14:paraId="3B10C366" w14:textId="77777777" w:rsidR="00505D71" w:rsidRPr="00AE2683" w:rsidRDefault="00505D71" w:rsidP="003F6E14">
      <w:pPr>
        <w:rPr>
          <w:rFonts w:cs="Arial"/>
          <w:szCs w:val="20"/>
          <w:lang w:val="de-DE"/>
        </w:rPr>
      </w:pPr>
      <w:r w:rsidRPr="00AE2683">
        <w:rPr>
          <w:rFonts w:cs="Arial"/>
          <w:b/>
          <w:szCs w:val="20"/>
          <w:lang w:val="de-DE"/>
        </w:rPr>
        <w:t>Business Unit Perfect Welding</w:t>
      </w:r>
    </w:p>
    <w:p w14:paraId="0D25067C" w14:textId="5D4A26FD" w:rsidR="00505D71" w:rsidRPr="00AE2683" w:rsidRDefault="00505D71" w:rsidP="003F6E14">
      <w:pPr>
        <w:rPr>
          <w:rFonts w:cs="Arial"/>
          <w:szCs w:val="20"/>
          <w:lang w:val="de-DE"/>
        </w:rPr>
      </w:pPr>
      <w:r w:rsidRPr="00AE2683">
        <w:rPr>
          <w:rFonts w:cs="Arial"/>
          <w:szCs w:val="20"/>
          <w:lang w:val="de-DE"/>
        </w:rPr>
        <w:t>Fronius Perfect Welding ist Innovati</w:t>
      </w:r>
      <w:r w:rsidR="007D2D3E">
        <w:rPr>
          <w:rFonts w:cs="Arial"/>
          <w:szCs w:val="20"/>
          <w:lang w:val="de-DE"/>
        </w:rPr>
        <w:t>onsführer für Lichtbogen</w:t>
      </w:r>
      <w:r w:rsidRPr="00AE2683">
        <w:rPr>
          <w:rFonts w:cs="Arial"/>
          <w:szCs w:val="20"/>
          <w:lang w:val="de-DE"/>
        </w:rPr>
        <w:t xml:space="preserve">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60768223" w14:textId="77777777" w:rsidR="00505D71" w:rsidRPr="00AE2683" w:rsidRDefault="00505D71" w:rsidP="003F6E14">
      <w:pPr>
        <w:rPr>
          <w:rFonts w:cs="Arial"/>
          <w:szCs w:val="20"/>
          <w:lang w:val="de-AT"/>
        </w:rPr>
      </w:pPr>
    </w:p>
    <w:p w14:paraId="3D6B504E" w14:textId="77777777" w:rsidR="00505D71" w:rsidRPr="00AE2683" w:rsidRDefault="00505D71" w:rsidP="003F6E14">
      <w:pPr>
        <w:rPr>
          <w:rFonts w:cs="Arial"/>
          <w:szCs w:val="20"/>
          <w:lang w:val="de-AT"/>
        </w:rPr>
      </w:pPr>
    </w:p>
    <w:p w14:paraId="58F4A723" w14:textId="77777777" w:rsidR="00505D71" w:rsidRPr="00AE2683" w:rsidRDefault="00505D71" w:rsidP="003F6E14">
      <w:pPr>
        <w:rPr>
          <w:rFonts w:cs="Arial"/>
          <w:szCs w:val="20"/>
          <w:lang w:val="de-AT"/>
        </w:rPr>
      </w:pPr>
      <w:r w:rsidRPr="00AE2683">
        <w:rPr>
          <w:rFonts w:cs="Arial"/>
          <w:b/>
          <w:szCs w:val="20"/>
          <w:lang w:val="de-AT"/>
        </w:rPr>
        <w:t>Fronius International GmbH</w:t>
      </w:r>
    </w:p>
    <w:p w14:paraId="31DD624B" w14:textId="59A82365" w:rsidR="00E5311A" w:rsidRPr="002C6C69" w:rsidRDefault="00505D71" w:rsidP="003F6E14">
      <w:pPr>
        <w:rPr>
          <w:rFonts w:cs="Arial"/>
          <w:i/>
          <w:szCs w:val="20"/>
          <w:lang w:val="de-DE"/>
        </w:rPr>
      </w:pPr>
      <w:r w:rsidRPr="00AE2683">
        <w:rPr>
          <w:rFonts w:cs="Arial"/>
          <w:szCs w:val="20"/>
          <w:lang w:val="de-DE"/>
        </w:rPr>
        <w:t xml:space="preserve">Fronius International ist ein österreichisches Unternehmen mit Sitz in Pettenbach und weiteren Standorten in Wels, Thalheim, Steinhaus und Sattledt. Die Firma ist mit </w:t>
      </w:r>
      <w:r w:rsidR="006B4539">
        <w:rPr>
          <w:rFonts w:cs="Arial"/>
          <w:szCs w:val="20"/>
          <w:lang w:val="de-DE"/>
        </w:rPr>
        <w:t>4.760</w:t>
      </w:r>
      <w:r w:rsidR="003C36AC">
        <w:rPr>
          <w:rFonts w:cs="Arial"/>
          <w:szCs w:val="20"/>
          <w:lang w:val="de-DE"/>
        </w:rPr>
        <w:t xml:space="preserve"> </w:t>
      </w:r>
      <w:r w:rsidRPr="00AE2683">
        <w:rPr>
          <w:rFonts w:cs="Arial"/>
          <w:szCs w:val="20"/>
          <w:lang w:val="de-DE"/>
        </w:rPr>
        <w:t>Mitarbeitern weltweit in den Bereichen Schweißtechnik, Photovoltaik und B</w:t>
      </w:r>
      <w:r w:rsidR="003C36AC">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Froniu</w:t>
      </w:r>
      <w:r w:rsidR="00C134A0">
        <w:rPr>
          <w:rFonts w:cs="Arial"/>
          <w:szCs w:val="20"/>
          <w:lang w:val="de-DE"/>
        </w:rPr>
        <w:t>s einen Exportanteil von 9</w:t>
      </w:r>
      <w:r w:rsidR="006B4539">
        <w:rPr>
          <w:rFonts w:cs="Arial"/>
          <w:szCs w:val="20"/>
          <w:lang w:val="de-DE"/>
        </w:rPr>
        <w:t>2</w:t>
      </w:r>
      <w:r w:rsidRPr="00AE2683">
        <w:rPr>
          <w:rFonts w:cs="Arial"/>
          <w:szCs w:val="20"/>
          <w:lang w:val="de-DE"/>
        </w:rPr>
        <w:t xml:space="preserve"> Prozent. Fortschrittliche Produkte, umfangrei</w:t>
      </w:r>
      <w:r w:rsidR="006B4539">
        <w:rPr>
          <w:rFonts w:cs="Arial"/>
          <w:szCs w:val="20"/>
          <w:lang w:val="de-DE"/>
        </w:rPr>
        <w:t>che Dienstleistungen sowie 1.253</w:t>
      </w:r>
      <w:r w:rsidRPr="00AE2683">
        <w:rPr>
          <w:rFonts w:cs="Arial"/>
          <w:szCs w:val="20"/>
          <w:lang w:val="de-DE"/>
        </w:rPr>
        <w:t xml:space="preserve"> erteilte Patente machen Fronius zum Innovationsführer am Weltmarkt. </w:t>
      </w:r>
      <w:bookmarkStart w:id="0" w:name="_GoBack"/>
      <w:bookmarkEnd w:id="0"/>
    </w:p>
    <w:p w14:paraId="15109990" w14:textId="77777777" w:rsidR="00E5311A" w:rsidRPr="00AE2683" w:rsidRDefault="00E5311A" w:rsidP="003F6E14">
      <w:pPr>
        <w:rPr>
          <w:rFonts w:cs="Arial"/>
          <w:b/>
          <w:szCs w:val="20"/>
          <w:lang w:val="de-DE"/>
        </w:rPr>
      </w:pPr>
    </w:p>
    <w:p w14:paraId="4567BD7E" w14:textId="77777777" w:rsidR="00E5311A" w:rsidRPr="00AE2683" w:rsidRDefault="00E5311A" w:rsidP="003F6E14">
      <w:pPr>
        <w:rPr>
          <w:rFonts w:cs="Arial"/>
          <w:b/>
          <w:szCs w:val="20"/>
          <w:lang w:val="de-DE"/>
        </w:rPr>
      </w:pPr>
    </w:p>
    <w:p w14:paraId="37DD56AD" w14:textId="77777777" w:rsidR="00925AC5" w:rsidRPr="00AE2683" w:rsidRDefault="00925AC5" w:rsidP="00925AC5">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14:paraId="415304C3" w14:textId="77777777" w:rsidR="00925AC5" w:rsidRPr="00AE2683" w:rsidRDefault="00925AC5" w:rsidP="00925AC5">
      <w:pPr>
        <w:rPr>
          <w:rFonts w:cs="Arial"/>
          <w:szCs w:val="20"/>
          <w:lang w:val="de-DE"/>
        </w:rPr>
      </w:pPr>
      <w:r w:rsidRPr="00AE2683">
        <w:rPr>
          <w:rFonts w:cs="Arial"/>
          <w:szCs w:val="20"/>
          <w:lang w:val="de-DE"/>
        </w:rPr>
        <w:t xml:space="preserve">Deutschland: </w:t>
      </w:r>
    </w:p>
    <w:p w14:paraId="28EA857B" w14:textId="77777777" w:rsidR="00925AC5" w:rsidRPr="00AE2683" w:rsidRDefault="00925AC5" w:rsidP="00925AC5">
      <w:pPr>
        <w:rPr>
          <w:rFonts w:cs="Arial"/>
          <w:szCs w:val="20"/>
          <w:lang w:val="de-DE"/>
        </w:rPr>
      </w:pPr>
      <w:r w:rsidRPr="00AE2683">
        <w:rPr>
          <w:rFonts w:cs="Arial"/>
          <w:szCs w:val="20"/>
          <w:lang w:val="de-DE"/>
        </w:rPr>
        <w:t>Frau Annette Orth, Tel.: +49 (6655) 91694-402,</w:t>
      </w:r>
    </w:p>
    <w:p w14:paraId="480F94F4" w14:textId="77777777" w:rsidR="00925AC5" w:rsidRPr="00AE2683" w:rsidRDefault="00925AC5" w:rsidP="00925AC5">
      <w:pPr>
        <w:rPr>
          <w:rFonts w:cs="Arial"/>
          <w:szCs w:val="20"/>
          <w:lang w:val="it-IT"/>
        </w:rPr>
      </w:pPr>
      <w:r w:rsidRPr="00AE2683">
        <w:rPr>
          <w:rFonts w:cs="Arial"/>
          <w:szCs w:val="20"/>
          <w:lang w:val="it-IT"/>
        </w:rPr>
        <w:t xml:space="preserve">E-Mail: </w:t>
      </w:r>
      <w:hyperlink r:id="rId15" w:history="1">
        <w:r w:rsidRPr="00AE2683">
          <w:rPr>
            <w:rFonts w:cs="Arial"/>
            <w:color w:val="0000FF"/>
            <w:szCs w:val="20"/>
            <w:u w:val="single"/>
            <w:lang w:val="it-IT"/>
          </w:rPr>
          <w:t>orth.annette@fronius.com</w:t>
        </w:r>
      </w:hyperlink>
    </w:p>
    <w:p w14:paraId="18D2233E" w14:textId="77777777" w:rsidR="00925AC5" w:rsidRPr="00AE2683" w:rsidRDefault="00925AC5" w:rsidP="00925AC5">
      <w:pPr>
        <w:autoSpaceDE w:val="0"/>
        <w:autoSpaceDN w:val="0"/>
        <w:rPr>
          <w:rFonts w:cs="Arial"/>
          <w:szCs w:val="20"/>
          <w:lang w:val="it-IT"/>
        </w:rPr>
      </w:pPr>
    </w:p>
    <w:p w14:paraId="509EC9C1" w14:textId="77777777" w:rsidR="00925AC5" w:rsidRPr="00AE2683" w:rsidRDefault="00925AC5" w:rsidP="00925AC5">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14:paraId="76AECED8" w14:textId="77777777" w:rsidR="00925AC5" w:rsidRPr="00AE2683" w:rsidRDefault="00925AC5" w:rsidP="00925AC5">
      <w:pPr>
        <w:tabs>
          <w:tab w:val="left" w:pos="360"/>
        </w:tabs>
        <w:ind w:right="29"/>
        <w:rPr>
          <w:rFonts w:cs="Arial"/>
          <w:i/>
          <w:iCs/>
          <w:szCs w:val="20"/>
          <w:lang w:val="pt-BR"/>
        </w:rPr>
      </w:pPr>
      <w:r w:rsidRPr="00AE2683">
        <w:rPr>
          <w:rFonts w:cs="Arial"/>
          <w:iCs/>
          <w:szCs w:val="20"/>
          <w:lang w:val="pt-BR"/>
        </w:rPr>
        <w:t xml:space="preserve">E-Mail: </w:t>
      </w:r>
      <w:hyperlink r:id="rId16" w:history="1">
        <w:r w:rsidRPr="00AE2683">
          <w:rPr>
            <w:rFonts w:cs="Arial"/>
            <w:iCs/>
            <w:color w:val="0000FF"/>
            <w:szCs w:val="20"/>
            <w:u w:val="single"/>
            <w:lang w:val="pt-BR"/>
          </w:rPr>
          <w:t>mayrhofer.ilse@fronius.com</w:t>
        </w:r>
      </w:hyperlink>
      <w:r w:rsidRPr="00AE2683">
        <w:rPr>
          <w:rFonts w:cs="Arial"/>
          <w:iCs/>
          <w:szCs w:val="20"/>
          <w:lang w:val="pt-BR"/>
        </w:rPr>
        <w:t xml:space="preserve"> </w:t>
      </w:r>
    </w:p>
    <w:p w14:paraId="2B423D97" w14:textId="77777777" w:rsidR="00925AC5" w:rsidRPr="00AE2683" w:rsidRDefault="00925AC5" w:rsidP="00925AC5">
      <w:pPr>
        <w:rPr>
          <w:rFonts w:cs="Arial"/>
          <w:szCs w:val="20"/>
          <w:lang w:val="pt-BR"/>
        </w:rPr>
      </w:pPr>
    </w:p>
    <w:p w14:paraId="27418CEB" w14:textId="77777777" w:rsidR="00925AC5" w:rsidRDefault="00925AC5" w:rsidP="00925AC5">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17" w:history="1">
        <w:r>
          <w:rPr>
            <w:rStyle w:val="Hyperlink"/>
            <w:rFonts w:cs="Arial"/>
            <w:szCs w:val="20"/>
            <w:lang w:val="it-IT" w:eastAsia="de-CH"/>
          </w:rPr>
          <w:t>inderbitzin.monique@fronius.com</w:t>
        </w:r>
      </w:hyperlink>
    </w:p>
    <w:p w14:paraId="18C7DCA7" w14:textId="77777777" w:rsidR="00925AC5" w:rsidRPr="00AE2683" w:rsidRDefault="00925AC5" w:rsidP="00925AC5">
      <w:pPr>
        <w:ind w:right="29"/>
        <w:rPr>
          <w:rFonts w:cs="Arial"/>
          <w:szCs w:val="20"/>
          <w:lang w:val="it-IT"/>
        </w:rPr>
      </w:pPr>
    </w:p>
    <w:p w14:paraId="4668BEDF" w14:textId="77777777" w:rsidR="00925AC5" w:rsidRPr="00AE2683" w:rsidRDefault="00925AC5" w:rsidP="00925AC5">
      <w:pPr>
        <w:ind w:right="29"/>
        <w:rPr>
          <w:rFonts w:cs="Arial"/>
          <w:szCs w:val="20"/>
          <w:lang w:val="it-IT"/>
        </w:rPr>
      </w:pPr>
    </w:p>
    <w:p w14:paraId="3B6F4070" w14:textId="77777777" w:rsidR="00925AC5" w:rsidRPr="00AE2683" w:rsidRDefault="00925AC5" w:rsidP="00925AC5">
      <w:pPr>
        <w:ind w:right="29"/>
        <w:rPr>
          <w:rFonts w:cs="Arial"/>
          <w:b/>
          <w:szCs w:val="20"/>
          <w:lang w:val="de-DE"/>
        </w:rPr>
      </w:pPr>
      <w:r w:rsidRPr="00AE2683">
        <w:rPr>
          <w:rFonts w:cs="Arial"/>
          <w:b/>
          <w:szCs w:val="20"/>
          <w:lang w:val="de-DE"/>
        </w:rPr>
        <w:t>Bitte senden Sie ein Belegexemplar an unsere Agentur:</w:t>
      </w:r>
    </w:p>
    <w:p w14:paraId="3607D0D8" w14:textId="77777777" w:rsidR="00925AC5" w:rsidRPr="00AE2683" w:rsidRDefault="00925AC5" w:rsidP="00925AC5">
      <w:pPr>
        <w:ind w:right="29"/>
        <w:rPr>
          <w:rFonts w:cs="Arial"/>
          <w:szCs w:val="20"/>
          <w:lang w:val="de-DE"/>
        </w:rPr>
      </w:pPr>
      <w:r w:rsidRPr="00AE2683">
        <w:rPr>
          <w:rFonts w:cs="Arial"/>
          <w:szCs w:val="20"/>
          <w:lang w:val="de-DE"/>
        </w:rPr>
        <w:t>a1kommunikation Schweizer GmbH, Frau Kirsten Ludwig,</w:t>
      </w:r>
    </w:p>
    <w:p w14:paraId="64E3C53C" w14:textId="77777777" w:rsidR="00925AC5" w:rsidRPr="00AE2683" w:rsidRDefault="00925AC5" w:rsidP="00925AC5">
      <w:pPr>
        <w:ind w:right="29"/>
        <w:rPr>
          <w:rFonts w:cs="Arial"/>
          <w:szCs w:val="20"/>
          <w:lang w:val="de-DE"/>
        </w:rPr>
      </w:pPr>
      <w:r w:rsidRPr="00AE2683">
        <w:rPr>
          <w:rFonts w:cs="Arial"/>
          <w:szCs w:val="20"/>
          <w:lang w:val="de-DE"/>
        </w:rPr>
        <w:t>Oberdorfstraße 31 A, D – 70794 Filderstadt,</w:t>
      </w:r>
    </w:p>
    <w:p w14:paraId="111275AD" w14:textId="77777777" w:rsidR="00925AC5" w:rsidRPr="00AE2683" w:rsidRDefault="00925AC5" w:rsidP="00925AC5">
      <w:pPr>
        <w:ind w:right="29"/>
        <w:rPr>
          <w:rFonts w:cs="Arial"/>
          <w:szCs w:val="20"/>
          <w:lang w:val="pt-BR"/>
        </w:rPr>
      </w:pPr>
      <w:r w:rsidRPr="00AE2683">
        <w:rPr>
          <w:rFonts w:cs="Arial"/>
          <w:szCs w:val="20"/>
          <w:lang w:val="pt-BR"/>
        </w:rPr>
        <w:t xml:space="preserve">Tel.: +49 (0)711 9454161-20, E-Mail: </w:t>
      </w:r>
      <w:hyperlink r:id="rId18" w:history="1">
        <w:r w:rsidRPr="00AE2683">
          <w:rPr>
            <w:rFonts w:cs="Arial"/>
            <w:color w:val="0000FF"/>
            <w:szCs w:val="20"/>
            <w:u w:val="single"/>
            <w:lang w:val="pt-BR"/>
          </w:rPr>
          <w:t>Kirsten.Ludwig@a1kommunikation.de</w:t>
        </w:r>
      </w:hyperlink>
    </w:p>
    <w:p w14:paraId="0C393063" w14:textId="77777777" w:rsidR="007054E2" w:rsidRPr="00925AC5" w:rsidRDefault="007054E2" w:rsidP="003F6E14">
      <w:pPr>
        <w:rPr>
          <w:rFonts w:cs="Arial"/>
          <w:szCs w:val="20"/>
          <w:lang w:val="pt-BR"/>
        </w:rPr>
      </w:pPr>
    </w:p>
    <w:p w14:paraId="090204D5" w14:textId="77777777" w:rsidR="009D3B05" w:rsidRDefault="009D3B05" w:rsidP="003F6E14">
      <w:pPr>
        <w:rPr>
          <w:rFonts w:cs="Arial"/>
          <w:szCs w:val="20"/>
          <w:lang w:val="de-DE"/>
        </w:rPr>
      </w:pPr>
    </w:p>
    <w:p w14:paraId="2D802211" w14:textId="77777777" w:rsidR="009D3B05" w:rsidRDefault="009D3B05" w:rsidP="003F6E14">
      <w:pPr>
        <w:rPr>
          <w:rFonts w:cs="Arial"/>
          <w:szCs w:val="20"/>
          <w:lang w:val="de-DE"/>
        </w:rPr>
      </w:pPr>
    </w:p>
    <w:p w14:paraId="27A7B2FB" w14:textId="77777777" w:rsidR="009D3B05" w:rsidRPr="009D3B05" w:rsidRDefault="009D3B05" w:rsidP="009D3B05">
      <w:pPr>
        <w:rPr>
          <w:rFonts w:cs="Arial"/>
          <w:szCs w:val="20"/>
          <w:lang w:val="de-DE"/>
        </w:rPr>
      </w:pPr>
      <w:r w:rsidRPr="009D3B05">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678A01A0" w14:textId="77777777" w:rsidR="009D3B05" w:rsidRDefault="009D3B05" w:rsidP="003F6E14">
      <w:pPr>
        <w:rPr>
          <w:rFonts w:cs="Arial"/>
          <w:szCs w:val="20"/>
          <w:lang w:val="de-DE"/>
        </w:rPr>
      </w:pPr>
    </w:p>
    <w:p w14:paraId="6930242C" w14:textId="77777777" w:rsidR="001C3E65" w:rsidRDefault="001C3E65" w:rsidP="003F6E14">
      <w:pPr>
        <w:rPr>
          <w:rFonts w:cs="Arial"/>
          <w:szCs w:val="20"/>
          <w:lang w:val="de-DE"/>
        </w:rPr>
      </w:pPr>
    </w:p>
    <w:p w14:paraId="76E89E19" w14:textId="77777777" w:rsidR="001C3E65" w:rsidRDefault="001C3E65" w:rsidP="003F6E14">
      <w:pPr>
        <w:rPr>
          <w:rFonts w:cs="Arial"/>
          <w:szCs w:val="20"/>
          <w:lang w:val="de-DE"/>
        </w:rPr>
      </w:pPr>
    </w:p>
    <w:p w14:paraId="5506176C" w14:textId="77777777" w:rsidR="001C3E65" w:rsidRDefault="001C3E65" w:rsidP="003F6E14">
      <w:pPr>
        <w:rPr>
          <w:rFonts w:cs="Arial"/>
          <w:szCs w:val="20"/>
          <w:lang w:val="de-DE"/>
        </w:rPr>
      </w:pPr>
    </w:p>
    <w:p w14:paraId="65BD6B44" w14:textId="77777777" w:rsidR="001C3E65" w:rsidRDefault="001C3E65" w:rsidP="003F6E14">
      <w:pPr>
        <w:rPr>
          <w:rFonts w:cs="Arial"/>
          <w:szCs w:val="20"/>
          <w:lang w:val="de-DE"/>
        </w:rPr>
      </w:pPr>
    </w:p>
    <w:p w14:paraId="2EC8F229" w14:textId="77777777" w:rsidR="001C3E65" w:rsidRDefault="001C3E65" w:rsidP="003F6E14">
      <w:pPr>
        <w:rPr>
          <w:rFonts w:cs="Arial"/>
          <w:szCs w:val="20"/>
          <w:lang w:val="de-DE"/>
        </w:rPr>
      </w:pPr>
    </w:p>
    <w:p w14:paraId="6DFEDC4B" w14:textId="77777777" w:rsidR="001C3E65" w:rsidRDefault="001C3E65" w:rsidP="003F6E14">
      <w:pPr>
        <w:rPr>
          <w:rFonts w:cs="Arial"/>
          <w:szCs w:val="20"/>
          <w:lang w:val="de-DE"/>
        </w:rPr>
      </w:pPr>
    </w:p>
    <w:p w14:paraId="65561B6F" w14:textId="77777777" w:rsidR="001C3E65" w:rsidRDefault="001C3E65" w:rsidP="003F6E14">
      <w:pPr>
        <w:rPr>
          <w:rFonts w:cs="Arial"/>
          <w:szCs w:val="20"/>
          <w:lang w:val="de-DE"/>
        </w:rPr>
      </w:pPr>
    </w:p>
    <w:p w14:paraId="740333EE" w14:textId="77777777" w:rsidR="001C3E65" w:rsidRPr="001C3E65" w:rsidRDefault="001C3E65" w:rsidP="001C3E65">
      <w:pPr>
        <w:pStyle w:val="Kommentartext"/>
        <w:rPr>
          <w:rFonts w:cs="Arial"/>
          <w:lang w:val="de-DE"/>
        </w:rPr>
      </w:pPr>
    </w:p>
    <w:sectPr w:rsidR="001C3E65" w:rsidRPr="001C3E65"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F602" w14:textId="77777777" w:rsidR="000B326A" w:rsidRDefault="000B326A" w:rsidP="00B95BF4">
      <w:r>
        <w:separator/>
      </w:r>
    </w:p>
  </w:endnote>
  <w:endnote w:type="continuationSeparator" w:id="0">
    <w:p w14:paraId="25E1E5E9" w14:textId="77777777" w:rsidR="000B326A" w:rsidRDefault="000B326A"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690C" w14:textId="77777777" w:rsidR="00814B58" w:rsidRPr="00E533E1" w:rsidRDefault="00814B58" w:rsidP="00377B4F">
    <w:pPr>
      <w:tabs>
        <w:tab w:val="right" w:pos="10080"/>
      </w:tabs>
      <w:rPr>
        <w:sz w:val="16"/>
        <w:szCs w:val="16"/>
        <w:lang w:val="de-DE"/>
      </w:rPr>
    </w:pPr>
    <w:r>
      <w:rPr>
        <w:sz w:val="12"/>
        <w:szCs w:val="12"/>
        <w:lang w:val="de-DE"/>
      </w:rPr>
      <w:t>02/2018</w:t>
    </w:r>
    <w:r w:rsidRPr="00E533E1">
      <w:rPr>
        <w:sz w:val="16"/>
        <w:szCs w:val="16"/>
        <w:lang w:val="de-DE"/>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2C6C69">
      <w:rPr>
        <w:noProof/>
        <w:sz w:val="16"/>
        <w:szCs w:val="16"/>
      </w:rPr>
      <w:t>4</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2C6C69">
      <w:rPr>
        <w:noProof/>
        <w:sz w:val="16"/>
        <w:szCs w:val="16"/>
      </w:rPr>
      <w:t>4</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CFC1" w14:textId="77777777" w:rsidR="000B326A" w:rsidRDefault="000B326A" w:rsidP="00B95BF4">
      <w:r>
        <w:separator/>
      </w:r>
    </w:p>
  </w:footnote>
  <w:footnote w:type="continuationSeparator" w:id="0">
    <w:p w14:paraId="6D61FBDD" w14:textId="77777777" w:rsidR="000B326A" w:rsidRDefault="000B326A"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B2A" w14:textId="77777777" w:rsidR="00814B58" w:rsidRDefault="00814B58">
    <w:r>
      <w:rPr>
        <w:noProof/>
        <w:lang w:val="de-AT" w:eastAsia="de-AT"/>
      </w:rPr>
      <w:drawing>
        <wp:anchor distT="0" distB="0" distL="114300" distR="114300" simplePos="0" relativeHeight="251657728" behindDoc="1" locked="0" layoutInCell="1" allowOverlap="1" wp14:anchorId="09884AD2" wp14:editId="4CAB0419">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961"/>
    <w:rsid w:val="00023B5C"/>
    <w:rsid w:val="00026575"/>
    <w:rsid w:val="0002791D"/>
    <w:rsid w:val="00030F74"/>
    <w:rsid w:val="00035992"/>
    <w:rsid w:val="0004044A"/>
    <w:rsid w:val="00040C3B"/>
    <w:rsid w:val="00047FBE"/>
    <w:rsid w:val="000534F3"/>
    <w:rsid w:val="00054830"/>
    <w:rsid w:val="00054E14"/>
    <w:rsid w:val="00070925"/>
    <w:rsid w:val="00071283"/>
    <w:rsid w:val="00081016"/>
    <w:rsid w:val="000838A9"/>
    <w:rsid w:val="00085E2A"/>
    <w:rsid w:val="00086080"/>
    <w:rsid w:val="00086208"/>
    <w:rsid w:val="00087DA0"/>
    <w:rsid w:val="0009057D"/>
    <w:rsid w:val="00090759"/>
    <w:rsid w:val="00094CED"/>
    <w:rsid w:val="00096552"/>
    <w:rsid w:val="000A1D28"/>
    <w:rsid w:val="000A708E"/>
    <w:rsid w:val="000B2BA4"/>
    <w:rsid w:val="000B326A"/>
    <w:rsid w:val="000B3968"/>
    <w:rsid w:val="000C13FB"/>
    <w:rsid w:val="000C7498"/>
    <w:rsid w:val="000D3094"/>
    <w:rsid w:val="000D316F"/>
    <w:rsid w:val="000D4238"/>
    <w:rsid w:val="000E459D"/>
    <w:rsid w:val="000F1908"/>
    <w:rsid w:val="000F3585"/>
    <w:rsid w:val="000F5430"/>
    <w:rsid w:val="000F6B85"/>
    <w:rsid w:val="000F7051"/>
    <w:rsid w:val="001027B9"/>
    <w:rsid w:val="00104498"/>
    <w:rsid w:val="00107262"/>
    <w:rsid w:val="00111FB8"/>
    <w:rsid w:val="001147ED"/>
    <w:rsid w:val="001148AA"/>
    <w:rsid w:val="00114FA9"/>
    <w:rsid w:val="00115BA5"/>
    <w:rsid w:val="00115FF7"/>
    <w:rsid w:val="00116053"/>
    <w:rsid w:val="0013069A"/>
    <w:rsid w:val="001310AB"/>
    <w:rsid w:val="00131EA2"/>
    <w:rsid w:val="001343DB"/>
    <w:rsid w:val="001418FA"/>
    <w:rsid w:val="00142BA2"/>
    <w:rsid w:val="001435E3"/>
    <w:rsid w:val="001530A1"/>
    <w:rsid w:val="00153C92"/>
    <w:rsid w:val="00155F5A"/>
    <w:rsid w:val="00156594"/>
    <w:rsid w:val="001617FB"/>
    <w:rsid w:val="0016621F"/>
    <w:rsid w:val="00176E3E"/>
    <w:rsid w:val="001876C7"/>
    <w:rsid w:val="00191D3F"/>
    <w:rsid w:val="001A000F"/>
    <w:rsid w:val="001B07BA"/>
    <w:rsid w:val="001B31BA"/>
    <w:rsid w:val="001C0A99"/>
    <w:rsid w:val="001C1C9C"/>
    <w:rsid w:val="001C3E65"/>
    <w:rsid w:val="001C5BCA"/>
    <w:rsid w:val="001C69BE"/>
    <w:rsid w:val="001C796E"/>
    <w:rsid w:val="001D268B"/>
    <w:rsid w:val="001D3408"/>
    <w:rsid w:val="001D7DFC"/>
    <w:rsid w:val="001F0A6A"/>
    <w:rsid w:val="001F0CC2"/>
    <w:rsid w:val="001F20B5"/>
    <w:rsid w:val="001F427C"/>
    <w:rsid w:val="001F673A"/>
    <w:rsid w:val="0020310E"/>
    <w:rsid w:val="002102E7"/>
    <w:rsid w:val="0022033D"/>
    <w:rsid w:val="002219CE"/>
    <w:rsid w:val="0022413D"/>
    <w:rsid w:val="00227F9C"/>
    <w:rsid w:val="0023092E"/>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419C"/>
    <w:rsid w:val="002A4CE0"/>
    <w:rsid w:val="002A639C"/>
    <w:rsid w:val="002A7D11"/>
    <w:rsid w:val="002B2873"/>
    <w:rsid w:val="002B2B71"/>
    <w:rsid w:val="002B56F1"/>
    <w:rsid w:val="002C5176"/>
    <w:rsid w:val="002C6C69"/>
    <w:rsid w:val="002D42FD"/>
    <w:rsid w:val="002D685F"/>
    <w:rsid w:val="002E021F"/>
    <w:rsid w:val="002E18FC"/>
    <w:rsid w:val="002E6B82"/>
    <w:rsid w:val="002E7136"/>
    <w:rsid w:val="002E7461"/>
    <w:rsid w:val="002F1A8E"/>
    <w:rsid w:val="002F35E2"/>
    <w:rsid w:val="002F7894"/>
    <w:rsid w:val="00306869"/>
    <w:rsid w:val="00307DAC"/>
    <w:rsid w:val="0031548A"/>
    <w:rsid w:val="00316BD6"/>
    <w:rsid w:val="00326D13"/>
    <w:rsid w:val="00327E0E"/>
    <w:rsid w:val="003304E3"/>
    <w:rsid w:val="00332262"/>
    <w:rsid w:val="00334AB3"/>
    <w:rsid w:val="00343A86"/>
    <w:rsid w:val="003446A8"/>
    <w:rsid w:val="003456BF"/>
    <w:rsid w:val="003505E3"/>
    <w:rsid w:val="00353098"/>
    <w:rsid w:val="00353D29"/>
    <w:rsid w:val="00355F53"/>
    <w:rsid w:val="00355F8C"/>
    <w:rsid w:val="00360983"/>
    <w:rsid w:val="003611C7"/>
    <w:rsid w:val="00362007"/>
    <w:rsid w:val="00364594"/>
    <w:rsid w:val="003723E9"/>
    <w:rsid w:val="00377B4F"/>
    <w:rsid w:val="003819EE"/>
    <w:rsid w:val="003910B8"/>
    <w:rsid w:val="00391733"/>
    <w:rsid w:val="00397D0F"/>
    <w:rsid w:val="003A5177"/>
    <w:rsid w:val="003A63D8"/>
    <w:rsid w:val="003A6EB3"/>
    <w:rsid w:val="003B469D"/>
    <w:rsid w:val="003B7A33"/>
    <w:rsid w:val="003C36AC"/>
    <w:rsid w:val="003D0102"/>
    <w:rsid w:val="003D18E6"/>
    <w:rsid w:val="003D4771"/>
    <w:rsid w:val="003E277C"/>
    <w:rsid w:val="003E3D91"/>
    <w:rsid w:val="003E6E14"/>
    <w:rsid w:val="003E7A99"/>
    <w:rsid w:val="003F3A37"/>
    <w:rsid w:val="003F6E14"/>
    <w:rsid w:val="0040001C"/>
    <w:rsid w:val="00401432"/>
    <w:rsid w:val="00401A33"/>
    <w:rsid w:val="004021B0"/>
    <w:rsid w:val="0040631C"/>
    <w:rsid w:val="0040782D"/>
    <w:rsid w:val="00411053"/>
    <w:rsid w:val="004111DE"/>
    <w:rsid w:val="004217B2"/>
    <w:rsid w:val="0043224D"/>
    <w:rsid w:val="00434D2C"/>
    <w:rsid w:val="00437A3C"/>
    <w:rsid w:val="00440FEC"/>
    <w:rsid w:val="00444419"/>
    <w:rsid w:val="00445B49"/>
    <w:rsid w:val="00446719"/>
    <w:rsid w:val="0047111E"/>
    <w:rsid w:val="00471CB6"/>
    <w:rsid w:val="00474685"/>
    <w:rsid w:val="00474B5E"/>
    <w:rsid w:val="00475449"/>
    <w:rsid w:val="00475630"/>
    <w:rsid w:val="00480286"/>
    <w:rsid w:val="00493571"/>
    <w:rsid w:val="0049361F"/>
    <w:rsid w:val="004967C1"/>
    <w:rsid w:val="004A0230"/>
    <w:rsid w:val="004A0FE3"/>
    <w:rsid w:val="004A1935"/>
    <w:rsid w:val="004A7309"/>
    <w:rsid w:val="004B097D"/>
    <w:rsid w:val="004B5730"/>
    <w:rsid w:val="004C119D"/>
    <w:rsid w:val="004C3AFC"/>
    <w:rsid w:val="004C6F64"/>
    <w:rsid w:val="004C75E4"/>
    <w:rsid w:val="004D096B"/>
    <w:rsid w:val="004D0BF0"/>
    <w:rsid w:val="004D2D62"/>
    <w:rsid w:val="004D6BCE"/>
    <w:rsid w:val="004D6E79"/>
    <w:rsid w:val="004F050B"/>
    <w:rsid w:val="004F123D"/>
    <w:rsid w:val="004F2481"/>
    <w:rsid w:val="00500765"/>
    <w:rsid w:val="0050081C"/>
    <w:rsid w:val="00502688"/>
    <w:rsid w:val="0050275D"/>
    <w:rsid w:val="005031ED"/>
    <w:rsid w:val="0050529E"/>
    <w:rsid w:val="00505D71"/>
    <w:rsid w:val="00506B77"/>
    <w:rsid w:val="00512ECD"/>
    <w:rsid w:val="00514681"/>
    <w:rsid w:val="00514EB5"/>
    <w:rsid w:val="0052184E"/>
    <w:rsid w:val="00523F83"/>
    <w:rsid w:val="00526889"/>
    <w:rsid w:val="00530445"/>
    <w:rsid w:val="005358D2"/>
    <w:rsid w:val="005364BD"/>
    <w:rsid w:val="005436F3"/>
    <w:rsid w:val="00543F1A"/>
    <w:rsid w:val="00546D7A"/>
    <w:rsid w:val="00561C79"/>
    <w:rsid w:val="00572790"/>
    <w:rsid w:val="00573CE9"/>
    <w:rsid w:val="00576314"/>
    <w:rsid w:val="00577853"/>
    <w:rsid w:val="00580D7F"/>
    <w:rsid w:val="00581D30"/>
    <w:rsid w:val="00582A0C"/>
    <w:rsid w:val="00584F0C"/>
    <w:rsid w:val="00585291"/>
    <w:rsid w:val="00586FBE"/>
    <w:rsid w:val="00591296"/>
    <w:rsid w:val="00597AD5"/>
    <w:rsid w:val="005A6AD4"/>
    <w:rsid w:val="005B1EA0"/>
    <w:rsid w:val="005B4657"/>
    <w:rsid w:val="005B6C47"/>
    <w:rsid w:val="005B7715"/>
    <w:rsid w:val="005C1F23"/>
    <w:rsid w:val="005C2630"/>
    <w:rsid w:val="005C2B66"/>
    <w:rsid w:val="005C5007"/>
    <w:rsid w:val="005D4461"/>
    <w:rsid w:val="005D4E30"/>
    <w:rsid w:val="005D6C54"/>
    <w:rsid w:val="005D71F9"/>
    <w:rsid w:val="005D763E"/>
    <w:rsid w:val="005E2923"/>
    <w:rsid w:val="005E3370"/>
    <w:rsid w:val="005F06F0"/>
    <w:rsid w:val="005F3A52"/>
    <w:rsid w:val="005F4B4F"/>
    <w:rsid w:val="005F50A4"/>
    <w:rsid w:val="00602052"/>
    <w:rsid w:val="006021F3"/>
    <w:rsid w:val="006028B0"/>
    <w:rsid w:val="0060344C"/>
    <w:rsid w:val="006055D5"/>
    <w:rsid w:val="00605FA6"/>
    <w:rsid w:val="00613F12"/>
    <w:rsid w:val="00614684"/>
    <w:rsid w:val="00616271"/>
    <w:rsid w:val="006179C0"/>
    <w:rsid w:val="006202DC"/>
    <w:rsid w:val="00623B58"/>
    <w:rsid w:val="006321C6"/>
    <w:rsid w:val="00634414"/>
    <w:rsid w:val="00634499"/>
    <w:rsid w:val="0063630C"/>
    <w:rsid w:val="006449F8"/>
    <w:rsid w:val="00645064"/>
    <w:rsid w:val="006551B5"/>
    <w:rsid w:val="00661125"/>
    <w:rsid w:val="00661C95"/>
    <w:rsid w:val="00662726"/>
    <w:rsid w:val="00664E88"/>
    <w:rsid w:val="00665A37"/>
    <w:rsid w:val="00667BE7"/>
    <w:rsid w:val="00674598"/>
    <w:rsid w:val="0067612E"/>
    <w:rsid w:val="0067652B"/>
    <w:rsid w:val="0068234A"/>
    <w:rsid w:val="00682A69"/>
    <w:rsid w:val="00683548"/>
    <w:rsid w:val="006856C7"/>
    <w:rsid w:val="00686C55"/>
    <w:rsid w:val="0068704F"/>
    <w:rsid w:val="006902BB"/>
    <w:rsid w:val="006920C3"/>
    <w:rsid w:val="00693D85"/>
    <w:rsid w:val="00695E1D"/>
    <w:rsid w:val="006970F6"/>
    <w:rsid w:val="006A0BBF"/>
    <w:rsid w:val="006A0C98"/>
    <w:rsid w:val="006A148D"/>
    <w:rsid w:val="006A64A3"/>
    <w:rsid w:val="006B154F"/>
    <w:rsid w:val="006B1A76"/>
    <w:rsid w:val="006B3F21"/>
    <w:rsid w:val="006B415E"/>
    <w:rsid w:val="006B4539"/>
    <w:rsid w:val="006B60AB"/>
    <w:rsid w:val="006B7917"/>
    <w:rsid w:val="006C28A6"/>
    <w:rsid w:val="006C310D"/>
    <w:rsid w:val="006C37F7"/>
    <w:rsid w:val="006C3FD4"/>
    <w:rsid w:val="006C44BF"/>
    <w:rsid w:val="006C5D8F"/>
    <w:rsid w:val="006D26C9"/>
    <w:rsid w:val="006D55C0"/>
    <w:rsid w:val="006D70C3"/>
    <w:rsid w:val="006E1B6F"/>
    <w:rsid w:val="006E42AD"/>
    <w:rsid w:val="006E4E66"/>
    <w:rsid w:val="006E6790"/>
    <w:rsid w:val="006E79C1"/>
    <w:rsid w:val="006E7A2D"/>
    <w:rsid w:val="006F478A"/>
    <w:rsid w:val="006F7A43"/>
    <w:rsid w:val="0070323C"/>
    <w:rsid w:val="00703459"/>
    <w:rsid w:val="007054E2"/>
    <w:rsid w:val="007070DC"/>
    <w:rsid w:val="00724449"/>
    <w:rsid w:val="0073546E"/>
    <w:rsid w:val="0073594D"/>
    <w:rsid w:val="00744238"/>
    <w:rsid w:val="0075110B"/>
    <w:rsid w:val="00752D0D"/>
    <w:rsid w:val="00753B1F"/>
    <w:rsid w:val="0075596F"/>
    <w:rsid w:val="00765AF4"/>
    <w:rsid w:val="0077014A"/>
    <w:rsid w:val="00781113"/>
    <w:rsid w:val="00784186"/>
    <w:rsid w:val="0078545D"/>
    <w:rsid w:val="007857B6"/>
    <w:rsid w:val="007868C7"/>
    <w:rsid w:val="00786A2E"/>
    <w:rsid w:val="00790419"/>
    <w:rsid w:val="007953A4"/>
    <w:rsid w:val="007A2D67"/>
    <w:rsid w:val="007A4863"/>
    <w:rsid w:val="007A5CEE"/>
    <w:rsid w:val="007B1AF7"/>
    <w:rsid w:val="007B1E0D"/>
    <w:rsid w:val="007B2CA0"/>
    <w:rsid w:val="007B4D71"/>
    <w:rsid w:val="007B5E41"/>
    <w:rsid w:val="007B6C48"/>
    <w:rsid w:val="007C0888"/>
    <w:rsid w:val="007C1AF1"/>
    <w:rsid w:val="007C3424"/>
    <w:rsid w:val="007D19E2"/>
    <w:rsid w:val="007D2611"/>
    <w:rsid w:val="007D2D3E"/>
    <w:rsid w:val="007D3993"/>
    <w:rsid w:val="007D6DD6"/>
    <w:rsid w:val="007D77A3"/>
    <w:rsid w:val="007E1985"/>
    <w:rsid w:val="007E58AC"/>
    <w:rsid w:val="007E762E"/>
    <w:rsid w:val="007E79CE"/>
    <w:rsid w:val="007F2D84"/>
    <w:rsid w:val="007F4338"/>
    <w:rsid w:val="007F4F46"/>
    <w:rsid w:val="00810B30"/>
    <w:rsid w:val="00814B58"/>
    <w:rsid w:val="00814D6D"/>
    <w:rsid w:val="008229D5"/>
    <w:rsid w:val="00823209"/>
    <w:rsid w:val="00831368"/>
    <w:rsid w:val="0083549C"/>
    <w:rsid w:val="00841C7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239"/>
    <w:rsid w:val="008758D5"/>
    <w:rsid w:val="0088714F"/>
    <w:rsid w:val="00887552"/>
    <w:rsid w:val="0089154A"/>
    <w:rsid w:val="00894AF6"/>
    <w:rsid w:val="00895F4A"/>
    <w:rsid w:val="008967EF"/>
    <w:rsid w:val="00896E4F"/>
    <w:rsid w:val="008A2AB3"/>
    <w:rsid w:val="008A31FD"/>
    <w:rsid w:val="008B2945"/>
    <w:rsid w:val="008B523F"/>
    <w:rsid w:val="008B597B"/>
    <w:rsid w:val="008C15B9"/>
    <w:rsid w:val="008C2A51"/>
    <w:rsid w:val="008C56E6"/>
    <w:rsid w:val="008D2F07"/>
    <w:rsid w:val="008D4A91"/>
    <w:rsid w:val="008D5701"/>
    <w:rsid w:val="008D6CF2"/>
    <w:rsid w:val="008D72A4"/>
    <w:rsid w:val="008E04ED"/>
    <w:rsid w:val="008E2E3F"/>
    <w:rsid w:val="008E3435"/>
    <w:rsid w:val="008E6B74"/>
    <w:rsid w:val="008E6CC7"/>
    <w:rsid w:val="008E7EBC"/>
    <w:rsid w:val="008E7F7E"/>
    <w:rsid w:val="008F0AEF"/>
    <w:rsid w:val="008F45B7"/>
    <w:rsid w:val="008F4F74"/>
    <w:rsid w:val="00901EC5"/>
    <w:rsid w:val="0090692F"/>
    <w:rsid w:val="00907890"/>
    <w:rsid w:val="009123C3"/>
    <w:rsid w:val="009140E1"/>
    <w:rsid w:val="00914F5E"/>
    <w:rsid w:val="0091698B"/>
    <w:rsid w:val="009206BE"/>
    <w:rsid w:val="00920C8A"/>
    <w:rsid w:val="00921A4F"/>
    <w:rsid w:val="009248AB"/>
    <w:rsid w:val="0092535C"/>
    <w:rsid w:val="00925AC5"/>
    <w:rsid w:val="009264FE"/>
    <w:rsid w:val="00930208"/>
    <w:rsid w:val="00933216"/>
    <w:rsid w:val="0093389E"/>
    <w:rsid w:val="00937330"/>
    <w:rsid w:val="0094124B"/>
    <w:rsid w:val="0094212E"/>
    <w:rsid w:val="00944F89"/>
    <w:rsid w:val="0094770B"/>
    <w:rsid w:val="0095383F"/>
    <w:rsid w:val="00953EF9"/>
    <w:rsid w:val="00954976"/>
    <w:rsid w:val="00954F03"/>
    <w:rsid w:val="00956D40"/>
    <w:rsid w:val="00957486"/>
    <w:rsid w:val="00961067"/>
    <w:rsid w:val="00961EE8"/>
    <w:rsid w:val="009721DE"/>
    <w:rsid w:val="00977F64"/>
    <w:rsid w:val="00982602"/>
    <w:rsid w:val="0098454E"/>
    <w:rsid w:val="00986C81"/>
    <w:rsid w:val="00987201"/>
    <w:rsid w:val="00994175"/>
    <w:rsid w:val="009A0F98"/>
    <w:rsid w:val="009A2721"/>
    <w:rsid w:val="009A385C"/>
    <w:rsid w:val="009A619C"/>
    <w:rsid w:val="009A659A"/>
    <w:rsid w:val="009B0C49"/>
    <w:rsid w:val="009B6017"/>
    <w:rsid w:val="009B7DB3"/>
    <w:rsid w:val="009C2A23"/>
    <w:rsid w:val="009C6595"/>
    <w:rsid w:val="009D1C43"/>
    <w:rsid w:val="009D3020"/>
    <w:rsid w:val="009D3B05"/>
    <w:rsid w:val="009D546A"/>
    <w:rsid w:val="009E7629"/>
    <w:rsid w:val="009F052C"/>
    <w:rsid w:val="009F49BB"/>
    <w:rsid w:val="009F588B"/>
    <w:rsid w:val="00A02819"/>
    <w:rsid w:val="00A033DC"/>
    <w:rsid w:val="00A107F8"/>
    <w:rsid w:val="00A10C62"/>
    <w:rsid w:val="00A12189"/>
    <w:rsid w:val="00A127AC"/>
    <w:rsid w:val="00A13E13"/>
    <w:rsid w:val="00A13E46"/>
    <w:rsid w:val="00A15E25"/>
    <w:rsid w:val="00A177A4"/>
    <w:rsid w:val="00A206DD"/>
    <w:rsid w:val="00A21C2F"/>
    <w:rsid w:val="00A30775"/>
    <w:rsid w:val="00A31B22"/>
    <w:rsid w:val="00A35021"/>
    <w:rsid w:val="00A3596C"/>
    <w:rsid w:val="00A402D1"/>
    <w:rsid w:val="00A418C3"/>
    <w:rsid w:val="00A421B3"/>
    <w:rsid w:val="00A43F0E"/>
    <w:rsid w:val="00A44AC0"/>
    <w:rsid w:val="00A45AFF"/>
    <w:rsid w:val="00A470BC"/>
    <w:rsid w:val="00A477F8"/>
    <w:rsid w:val="00A52229"/>
    <w:rsid w:val="00A52F6D"/>
    <w:rsid w:val="00A6074A"/>
    <w:rsid w:val="00A61552"/>
    <w:rsid w:val="00A63BCE"/>
    <w:rsid w:val="00A64948"/>
    <w:rsid w:val="00A65340"/>
    <w:rsid w:val="00A665F1"/>
    <w:rsid w:val="00A72F91"/>
    <w:rsid w:val="00A73AE6"/>
    <w:rsid w:val="00A74281"/>
    <w:rsid w:val="00A74641"/>
    <w:rsid w:val="00A74B19"/>
    <w:rsid w:val="00A75DB8"/>
    <w:rsid w:val="00A77372"/>
    <w:rsid w:val="00A81D73"/>
    <w:rsid w:val="00A84CA7"/>
    <w:rsid w:val="00A915A8"/>
    <w:rsid w:val="00A917CC"/>
    <w:rsid w:val="00A93EBF"/>
    <w:rsid w:val="00A94A40"/>
    <w:rsid w:val="00A97D31"/>
    <w:rsid w:val="00AA5B76"/>
    <w:rsid w:val="00AA7D2B"/>
    <w:rsid w:val="00AB06DF"/>
    <w:rsid w:val="00AB0765"/>
    <w:rsid w:val="00AC0841"/>
    <w:rsid w:val="00AC0ED3"/>
    <w:rsid w:val="00AC2295"/>
    <w:rsid w:val="00AC692C"/>
    <w:rsid w:val="00AC6B3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D0B"/>
    <w:rsid w:val="00B15B5E"/>
    <w:rsid w:val="00B162CC"/>
    <w:rsid w:val="00B24ED1"/>
    <w:rsid w:val="00B35687"/>
    <w:rsid w:val="00B36AD6"/>
    <w:rsid w:val="00B37A98"/>
    <w:rsid w:val="00B5396C"/>
    <w:rsid w:val="00B55D6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4D40"/>
    <w:rsid w:val="00C177F8"/>
    <w:rsid w:val="00C209A3"/>
    <w:rsid w:val="00C212E7"/>
    <w:rsid w:val="00C21E81"/>
    <w:rsid w:val="00C22A3C"/>
    <w:rsid w:val="00C24BFB"/>
    <w:rsid w:val="00C24EAB"/>
    <w:rsid w:val="00C2537D"/>
    <w:rsid w:val="00C3770B"/>
    <w:rsid w:val="00C407C2"/>
    <w:rsid w:val="00C419E7"/>
    <w:rsid w:val="00C42B7C"/>
    <w:rsid w:val="00C45A1C"/>
    <w:rsid w:val="00C532CE"/>
    <w:rsid w:val="00C53909"/>
    <w:rsid w:val="00C53BD1"/>
    <w:rsid w:val="00C55993"/>
    <w:rsid w:val="00C57436"/>
    <w:rsid w:val="00C57627"/>
    <w:rsid w:val="00C57F29"/>
    <w:rsid w:val="00C637B5"/>
    <w:rsid w:val="00C63C38"/>
    <w:rsid w:val="00C6508F"/>
    <w:rsid w:val="00C65E61"/>
    <w:rsid w:val="00C81A69"/>
    <w:rsid w:val="00C8306E"/>
    <w:rsid w:val="00C85552"/>
    <w:rsid w:val="00C90D12"/>
    <w:rsid w:val="00C92968"/>
    <w:rsid w:val="00C941A9"/>
    <w:rsid w:val="00C960EB"/>
    <w:rsid w:val="00C9757D"/>
    <w:rsid w:val="00CA3FA6"/>
    <w:rsid w:val="00CA7A2E"/>
    <w:rsid w:val="00CC0A8E"/>
    <w:rsid w:val="00CC367E"/>
    <w:rsid w:val="00CC3B16"/>
    <w:rsid w:val="00CC6C33"/>
    <w:rsid w:val="00CD2538"/>
    <w:rsid w:val="00CD4666"/>
    <w:rsid w:val="00CD4EA0"/>
    <w:rsid w:val="00CD5D53"/>
    <w:rsid w:val="00CD6B45"/>
    <w:rsid w:val="00CD6D05"/>
    <w:rsid w:val="00CE0304"/>
    <w:rsid w:val="00CE0398"/>
    <w:rsid w:val="00CE09B7"/>
    <w:rsid w:val="00CE1CA4"/>
    <w:rsid w:val="00CE2B64"/>
    <w:rsid w:val="00CE6563"/>
    <w:rsid w:val="00CF3801"/>
    <w:rsid w:val="00CF4DDA"/>
    <w:rsid w:val="00CF58F7"/>
    <w:rsid w:val="00D005FA"/>
    <w:rsid w:val="00D016F6"/>
    <w:rsid w:val="00D02E19"/>
    <w:rsid w:val="00D04925"/>
    <w:rsid w:val="00D102B6"/>
    <w:rsid w:val="00D10347"/>
    <w:rsid w:val="00D10D39"/>
    <w:rsid w:val="00D11224"/>
    <w:rsid w:val="00D15FC3"/>
    <w:rsid w:val="00D17187"/>
    <w:rsid w:val="00D17985"/>
    <w:rsid w:val="00D244AC"/>
    <w:rsid w:val="00D27BD2"/>
    <w:rsid w:val="00D32961"/>
    <w:rsid w:val="00D37056"/>
    <w:rsid w:val="00D40700"/>
    <w:rsid w:val="00D43A64"/>
    <w:rsid w:val="00D44972"/>
    <w:rsid w:val="00D46504"/>
    <w:rsid w:val="00D541DB"/>
    <w:rsid w:val="00D55915"/>
    <w:rsid w:val="00D60FF1"/>
    <w:rsid w:val="00D6121D"/>
    <w:rsid w:val="00D66911"/>
    <w:rsid w:val="00D6743F"/>
    <w:rsid w:val="00D67A69"/>
    <w:rsid w:val="00D71774"/>
    <w:rsid w:val="00D72B0E"/>
    <w:rsid w:val="00D73349"/>
    <w:rsid w:val="00D73F90"/>
    <w:rsid w:val="00D8281E"/>
    <w:rsid w:val="00D82D37"/>
    <w:rsid w:val="00D83642"/>
    <w:rsid w:val="00D8729C"/>
    <w:rsid w:val="00D92B0D"/>
    <w:rsid w:val="00D9700C"/>
    <w:rsid w:val="00DA47C2"/>
    <w:rsid w:val="00DA654E"/>
    <w:rsid w:val="00DB45F6"/>
    <w:rsid w:val="00DB70A4"/>
    <w:rsid w:val="00DB7613"/>
    <w:rsid w:val="00DC3457"/>
    <w:rsid w:val="00DC4AE7"/>
    <w:rsid w:val="00DC72A3"/>
    <w:rsid w:val="00DC769D"/>
    <w:rsid w:val="00DD1940"/>
    <w:rsid w:val="00DD3488"/>
    <w:rsid w:val="00DE0B25"/>
    <w:rsid w:val="00DE116D"/>
    <w:rsid w:val="00DE2C6B"/>
    <w:rsid w:val="00DF12B6"/>
    <w:rsid w:val="00DF5B43"/>
    <w:rsid w:val="00DF5CF7"/>
    <w:rsid w:val="00E01A2F"/>
    <w:rsid w:val="00E02EEA"/>
    <w:rsid w:val="00E03620"/>
    <w:rsid w:val="00E040B0"/>
    <w:rsid w:val="00E04F19"/>
    <w:rsid w:val="00E06BD4"/>
    <w:rsid w:val="00E15E4E"/>
    <w:rsid w:val="00E23D81"/>
    <w:rsid w:val="00E24368"/>
    <w:rsid w:val="00E2736B"/>
    <w:rsid w:val="00E27CFF"/>
    <w:rsid w:val="00E31817"/>
    <w:rsid w:val="00E341AC"/>
    <w:rsid w:val="00E354C0"/>
    <w:rsid w:val="00E35A6B"/>
    <w:rsid w:val="00E444C2"/>
    <w:rsid w:val="00E44BEA"/>
    <w:rsid w:val="00E450EA"/>
    <w:rsid w:val="00E46C03"/>
    <w:rsid w:val="00E5311A"/>
    <w:rsid w:val="00E533C3"/>
    <w:rsid w:val="00E533E1"/>
    <w:rsid w:val="00E552D7"/>
    <w:rsid w:val="00E557E1"/>
    <w:rsid w:val="00E56B02"/>
    <w:rsid w:val="00E60C28"/>
    <w:rsid w:val="00E60FDD"/>
    <w:rsid w:val="00E61BB3"/>
    <w:rsid w:val="00E62F25"/>
    <w:rsid w:val="00E632C0"/>
    <w:rsid w:val="00E64D6B"/>
    <w:rsid w:val="00E65D3D"/>
    <w:rsid w:val="00E67AA0"/>
    <w:rsid w:val="00E718BB"/>
    <w:rsid w:val="00E72ABB"/>
    <w:rsid w:val="00E80A2F"/>
    <w:rsid w:val="00E80BB2"/>
    <w:rsid w:val="00E819CC"/>
    <w:rsid w:val="00E83BBF"/>
    <w:rsid w:val="00E84BE1"/>
    <w:rsid w:val="00E950F5"/>
    <w:rsid w:val="00E95E60"/>
    <w:rsid w:val="00EA02AD"/>
    <w:rsid w:val="00EA0F9B"/>
    <w:rsid w:val="00EA527E"/>
    <w:rsid w:val="00EA6A5C"/>
    <w:rsid w:val="00EA77B3"/>
    <w:rsid w:val="00EB1024"/>
    <w:rsid w:val="00EB68AA"/>
    <w:rsid w:val="00EC0E41"/>
    <w:rsid w:val="00EC0EC2"/>
    <w:rsid w:val="00EC3896"/>
    <w:rsid w:val="00EC408B"/>
    <w:rsid w:val="00EC5C9B"/>
    <w:rsid w:val="00EC69CF"/>
    <w:rsid w:val="00ED0BF7"/>
    <w:rsid w:val="00ED1039"/>
    <w:rsid w:val="00ED4FC0"/>
    <w:rsid w:val="00EE2FFE"/>
    <w:rsid w:val="00EE4D87"/>
    <w:rsid w:val="00EE5573"/>
    <w:rsid w:val="00EE6653"/>
    <w:rsid w:val="00EE6AE4"/>
    <w:rsid w:val="00EF08B6"/>
    <w:rsid w:val="00EF1125"/>
    <w:rsid w:val="00EF2EC5"/>
    <w:rsid w:val="00EF67DB"/>
    <w:rsid w:val="00EF6B4E"/>
    <w:rsid w:val="00EF7D7C"/>
    <w:rsid w:val="00EF7DAD"/>
    <w:rsid w:val="00F01BCB"/>
    <w:rsid w:val="00F05977"/>
    <w:rsid w:val="00F10C37"/>
    <w:rsid w:val="00F13FB4"/>
    <w:rsid w:val="00F202C1"/>
    <w:rsid w:val="00F22951"/>
    <w:rsid w:val="00F26FBE"/>
    <w:rsid w:val="00F317C4"/>
    <w:rsid w:val="00F360FB"/>
    <w:rsid w:val="00F36386"/>
    <w:rsid w:val="00F40365"/>
    <w:rsid w:val="00F42A07"/>
    <w:rsid w:val="00F45BFE"/>
    <w:rsid w:val="00F5063F"/>
    <w:rsid w:val="00F52244"/>
    <w:rsid w:val="00F54630"/>
    <w:rsid w:val="00F56C05"/>
    <w:rsid w:val="00F60E2C"/>
    <w:rsid w:val="00F623D3"/>
    <w:rsid w:val="00F66DD8"/>
    <w:rsid w:val="00F67458"/>
    <w:rsid w:val="00F70699"/>
    <w:rsid w:val="00F73E5C"/>
    <w:rsid w:val="00F763C3"/>
    <w:rsid w:val="00F7728B"/>
    <w:rsid w:val="00F81C11"/>
    <w:rsid w:val="00F859A7"/>
    <w:rsid w:val="00F908AE"/>
    <w:rsid w:val="00F91EE3"/>
    <w:rsid w:val="00FA11EA"/>
    <w:rsid w:val="00FA15B6"/>
    <w:rsid w:val="00FA4D17"/>
    <w:rsid w:val="00FA7BF0"/>
    <w:rsid w:val="00FA7EFE"/>
    <w:rsid w:val="00FB4B50"/>
    <w:rsid w:val="00FB5D79"/>
    <w:rsid w:val="00FB6670"/>
    <w:rsid w:val="00FB694F"/>
    <w:rsid w:val="00FB6B54"/>
    <w:rsid w:val="00FC0D3A"/>
    <w:rsid w:val="00FC21B6"/>
    <w:rsid w:val="00FC3020"/>
    <w:rsid w:val="00FC33B0"/>
    <w:rsid w:val="00FC426E"/>
    <w:rsid w:val="00FC5C29"/>
    <w:rsid w:val="00FD2683"/>
    <w:rsid w:val="00FD321C"/>
    <w:rsid w:val="00FD42C3"/>
    <w:rsid w:val="00FD5565"/>
    <w:rsid w:val="00FD5B1B"/>
    <w:rsid w:val="00FE3218"/>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CB3DE"/>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191794631">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Kirsten.Ludwig@a1kommunikation.d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Doppler.Leonie/AppData/Local/Microsoft/Windows/Temporary%20Internet%20Files/Content.Outlook/GQVVXKIB/inderbitzin.monique@fronius.com%20"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mailto:mayrhofer.ilse@froni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orth.annette@fronius.com" TargetMode="Externa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de/schweisstechnik/info-center/press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WireSense 2020</title_TI_DE>
    <Documenttype_PT xmlns="dc0c2c3d-e9fc-4a0d-820b-87ab82e65f20">Comunicado à imprensa</Documenttype_PT>
    <Documenttype_RU xmlns="dc0c2c3d-e9fc-4a0d-820b-87ab82e65f20">Пресс-релиз</Documenttype_RU>
    <title_TI_TR xmlns="dc0c2c3d-e9fc-4a0d-820b-87ab82e65f20">WireSense 2020</title_TI_TR>
    <title_TI_NO xmlns="dc0c2c3d-e9fc-4a0d-820b-87ab82e65f20">WireSense 2020</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WireSense 2020</title_TI_TH>
    <Documenttype_AR xmlns="dc0c2c3d-e9fc-4a0d-820b-87ab82e65f20">Press Release</Documenttype_AR>
    <Licence_x0020_information xmlns="dc0c2c3d-e9fc-4a0d-820b-87ab82e65f20">(c) Fronius International</Licence_x0020_information>
    <title_TI_EA xmlns="dc0c2c3d-e9fc-4a0d-820b-87ab82e65f20">WireSense 2020</title_TI_EA>
    <_dlc_DocId xmlns="92f60987-cbcc-4245-baaf-239af3bfd6e8">3457UUQQYVA2-1576582820-10621</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WireSense 2020</title_TI_DA>
    <Documenttype_TR xmlns="dc0c2c3d-e9fc-4a0d-820b-87ab82e65f20">Basın bülteni</Documenttype_TR>
    <title_TI_PL xmlns="dc0c2c3d-e9fc-4a0d-820b-87ab82e65f20">WireSense 2020</title_TI_PL>
    <Documenttype_TH xmlns="dc0c2c3d-e9fc-4a0d-820b-87ab82e65f20">ข่าวประชาสัมพันธ์</Documenttype_TH>
    <title_TI_EL xmlns="dc0c2c3d-e9fc-4a0d-820b-87ab82e65f20">WireSense 2020</title_TI_EL>
    <Documenttype_EA xmlns="dc0c2c3d-e9fc-4a0d-820b-87ab82e65f20">Press Release</Documenttype_EA>
    <title_TI_PT xmlns="dc0c2c3d-e9fc-4a0d-820b-87ab82e65f20">WireSense 2020</title_TI_PT>
    <Web_x0020_Display_x0020_Title_x0020_ET xmlns="dc0c2c3d-e9fc-4a0d-820b-87ab82e65f20">WireSense 2020</Web_x0020_Display_x0020_Title_x0020_ET>
    <Country xmlns="dc0c2c3d-e9fc-4a0d-820b-87ab82e65f20">
      <Value>5</Value>
      <Value>18</Value>
      <Value>40</Value>
    </Country>
    <title_TI_RU xmlns="dc0c2c3d-e9fc-4a0d-820b-87ab82e65f20">WireSense 2020</title_TI_RU>
    <fro_spid xmlns="dc0c2c3d-e9fc-4a0d-820b-87ab82e65f20">10621;PW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WireSense 2020</title_TI_CS>
    <title_TI_AR xmlns="dc0c2c3d-e9fc-4a0d-820b-87ab82e65f20">WireSense 2020</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WireSense 2020</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WireSense 2020</title_TI_NL>
    <_dlc_DocIdUrl xmlns="92f60987-cbcc-4245-baaf-239af3bfd6e8">
      <Url>https://downloads.fronius.com/_layouts/15/DocIdRedir.aspx?ID=3457UUQQYVA2-1576582820-10621</Url>
      <Description>3457UUQQYVA2-1576582820-10621</Description>
    </_dlc_DocIdUrl>
    <FileMaster xmlns="dc0c2c3d-e9fc-4a0d-820b-87ab82e65f20">M-138154</FileMaster>
    <FSM xmlns="dc0c2c3d-e9fc-4a0d-820b-87ab82e65f20">false</FSM>
    <title_TI_IT xmlns="dc0c2c3d-e9fc-4a0d-820b-87ab82e65f20">WireSense 2020</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WireSense 2020</title_TI_UA>
    <title_TI_JP xmlns="dc0c2c3d-e9fc-4a0d-820b-87ab82e65f20">WireSense 2020</title_TI_JP>
    <Documenttype_NL xmlns="dc0c2c3d-e9fc-4a0d-820b-87ab82e65f20">Persbericht</Documenttype_NL>
    <Documenttype_NB xmlns="dc0c2c3d-e9fc-4a0d-820b-87ab82e65f20">Presseinformasjon</Documenttype_NB>
    <title_ti_nb xmlns="dc0c2c3d-e9fc-4a0d-820b-87ab82e65f20">WireSense 2020</title_ti_nb>
    <title_TI_ES xmlns="dc0c2c3d-e9fc-4a0d-820b-87ab82e65f20">WireSense 2020</title_TI_ES>
    <title_TI_JA xmlns="dc0c2c3d-e9fc-4a0d-820b-87ab82e65f20">WireSense 2020</title_TI_JA>
    <Documenttype_IT xmlns="dc0c2c3d-e9fc-4a0d-820b-87ab82e65f20">Comunicato stampa</Documenttype_IT>
    <TaxCatchAll xmlns="92f60987-cbcc-4245-baaf-239af3bfd6e8">
      <Value>251</Value>
    </TaxCatchAll>
    <AGB xmlns="dc0c2c3d-e9fc-4a0d-820b-87ab82e65f20">false</AGB>
    <title_TI_EN xmlns="dc0c2c3d-e9fc-4a0d-820b-87ab82e65f20">WireSense 2020</title_TI_EN>
    <Documenttype_ZH xmlns="dc0c2c3d-e9fc-4a0d-820b-87ab82e65f20">Press Release</Documenttype_ZH>
    <MRMKeyWords xmlns="dc0c2c3d-e9fc-4a0d-820b-87ab82e65f20">#tps/i#cmt#pushpull#robactadrivecmt#puffer#buffer#presseinformation#pressrelease#wiresense</MRMKeyWords>
    <title_ti_zh xmlns="dc0c2c3d-e9fc-4a0d-820b-87ab82e65f20">WireSense 2020</title_ti_zh>
    <MRMID xmlns="dc0c2c3d-e9fc-4a0d-820b-87ab82e65f20">M-138154</MRMID>
    <Documenttype_UK xmlns="dc0c2c3d-e9fc-4a0d-820b-87ab82e65f20">Прес-релізи</Documenttype_UK>
    <title_TI_SK xmlns="dc0c2c3d-e9fc-4a0d-820b-87ab82e65f20">WireSense 2020</title_TI_SK>
    <Documenttype_UA xmlns="dc0c2c3d-e9fc-4a0d-820b-87ab82e65f20">Прес-релізи</Documenttype_UA>
    <title_TI_HU xmlns="dc0c2c3d-e9fc-4a0d-820b-87ab82e65f20">WireSense 2020</title_TI_HU>
    <Country_x0020_Quick_x0020_Select xmlns="dc0c2c3d-e9fc-4a0d-820b-87ab82e65f20">Select...</Country_x0020_Quick_x0020_Select>
    <title_ti_uk xmlns="dc0c2c3d-e9fc-4a0d-820b-87ab82e65f20">WireSense 2020</title_ti_uk>
    <title_TI_SV xmlns="dc0c2c3d-e9fc-4a0d-820b-87ab82e65f20">WireSense 2020</title_TI_SV>
    <download-count xmlns="dc0c2c3d-e9fc-4a0d-820b-87ab82e65f20" xsi:nil="true"/>
    <title_ti_fi xmlns="dc0c2c3d-e9fc-4a0d-820b-87ab82e65f20">WireSense 2020</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7DA406CC-CE52-4044-9C81-EE53370FA39E}">
  <ds:schemaRefs>
    <ds:schemaRef ds:uri="http://schemas.openxmlformats.org/officeDocument/2006/bibliography"/>
  </ds:schemaRefs>
</ds:datastoreItem>
</file>

<file path=customXml/itemProps2.xml><?xml version="1.0" encoding="utf-8"?>
<ds:datastoreItem xmlns:ds="http://schemas.openxmlformats.org/officeDocument/2006/customXml" ds:itemID="{A411A31E-FF0A-4C8D-97BA-B3F5761E1A25}"/>
</file>

<file path=customXml/itemProps3.xml><?xml version="1.0" encoding="utf-8"?>
<ds:datastoreItem xmlns:ds="http://schemas.openxmlformats.org/officeDocument/2006/customXml" ds:itemID="{FB775138-41EF-411E-BE5B-AB77DA35C2E1}"/>
</file>

<file path=customXml/itemProps4.xml><?xml version="1.0" encoding="utf-8"?>
<ds:datastoreItem xmlns:ds="http://schemas.openxmlformats.org/officeDocument/2006/customXml" ds:itemID="{AB28B232-023F-4D74-8D3E-E8A5989E4C03}"/>
</file>

<file path=customXml/itemProps5.xml><?xml version="1.0" encoding="utf-8"?>
<ds:datastoreItem xmlns:ds="http://schemas.openxmlformats.org/officeDocument/2006/customXml" ds:itemID="{C311ADA0-A29D-4DB1-942B-196133BF466C}"/>
</file>

<file path=customXml/itemProps6.xml><?xml version="1.0" encoding="utf-8"?>
<ds:datastoreItem xmlns:ds="http://schemas.openxmlformats.org/officeDocument/2006/customXml" ds:itemID="{2C4221C1-9FC2-4E5F-95A8-3A1A8BBC4CF5}"/>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870</Words>
  <Characters>6898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7753</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PW_PR_WireSense_DE</dc:title>
  <dc:subject/>
  <dc:creator>Demirok Fidan</dc:creator>
  <cp:keywords/>
  <cp:lastModifiedBy>Doppler Leonie</cp:lastModifiedBy>
  <cp:revision>14</cp:revision>
  <cp:lastPrinted>2016-07-21T12:13:00Z</cp:lastPrinted>
  <dcterms:created xsi:type="dcterms:W3CDTF">2019-12-19T08:03:00Z</dcterms:created>
  <dcterms:modified xsi:type="dcterms:W3CDTF">2019-12-19T09:30:00Z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c0798309-fbb5-4dfc-83de-4b3989ca371f</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5,11;beb323fc-0212-4837-8558-f431e1d953f5,11;beb323fc-0212-4837-8558-f431e1d953f5,11;beb323fc-0212-4837-8558-f431e1d953f5,11;beb323fc-0212-4837-8558-f431e1d953f5,11;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2,40;f23899af-90e5-4213-b122-4e07c0f837c2,44;f23899af-90e5-4213-b122-4e07c0f837c2,47;f23899af-90e5-4213-b122-4e07c0f837c2,50;f23899af-90e5-4213-b122-4e07c0f837c2,53;f23899af-90e5-4213-b122-4e07c0f837c2,56;f23899af-90e5-4213-b122-4e07c0f837c2,59;f23899af-90e5-4213-b122-4e07c0f837c2,62;f23899af-90e5-4213-b122-4e07c0f837c2,66;f23899af-90e5-4213-b122-4e07c0f837c2,69;f23899af-90e5-4213-b122-4e07c0f837c2,72;f23899af-90e5-4213-b122-4e07c0f837c2,75;f23899af-90e5-4213-b122-4e07c0f837c2,78;f23899af-90e5-4213-b122-4e07c0f837c2,82;f23899af-90e5-4213-b122-4e07c0f837c2,86;f23899af-90e5-4213-b122-4e07c0f837c2,89;f23899af-90e5-4213-b122-4e07c0f837c2,92;f23899af-90e5-4213-b122-4e07c0f837c2,95;f23899af-90e5-4213-b122-4e07c0f837c2,98;f23899af-90e5-4213-b122-4e07c0f837c2,101;f23899af-90e5-4213-b122-4e07c0f837c2,104;f23899af-90e5-4213-b122-4e07c0f837c2,108;f23899af-90e5-4213-b122-4e07c0f837c2,112;f23899af-90e5-4213-b122-4e07c0f837c2,115;f23899af-90e5-4213-b122-4e07c0f837c2,118;f23899af-90e5-4213-b122-4e07c0f837c2,122;f23899af-90e5-4213-b122-4e07c0f837c2,126;f23899af-90e5-4213-b122-4e07c0f837c2,130;a8dd0ddf-bfd4-44dd-a6bb-0c3c9675194c,134;a8dd0ddf-bfd4-44dd-a6bb-0c3c9675194c,134;0b69803e-5fed-4f4d-9d44-b1b3d75cd954,138;0b69803e-5fed-4f4d-9d44-b1b3d75cd954,138;0b69803e-5fed-4f4d-9d44-b1b3d75cd954,142;0b69803e-5fed-4f4d-9d44-b1b3d75cd954,146;6d1b5151-d866-4942-aea1-17c7cb28edce,165;6d1b5151-d866-4942-aea1-17c7cb28edce,169;84063e84-3b90-4264-9d91-20c80f9713f8,223;84063e84-3b90-4264-9d91-20c80f9713f8,223;84063e84-3b90-4264-9d91-20c80f9713f8,227;84063e84-3b90-4264-9d91-20c80f9713f8,240;</vt:lpwstr>
  </property>
  <property fmtid="{D5CDD505-2E9C-101B-9397-08002B2CF9AE}" pid="11" name="Web Display Title SV">
    <vt:lpwstr>WireSense 2020</vt:lpwstr>
  </property>
  <property fmtid="{D5CDD505-2E9C-101B-9397-08002B2CF9AE}" pid="12" name="_docset_NoMedatataSyncRequired">
    <vt:lpwstr>False</vt:lpwstr>
  </property>
  <property fmtid="{D5CDD505-2E9C-101B-9397-08002B2CF9AE}" pid="13" name="Language">
    <vt:lpwstr>251;##DE|676160ea-61f7-4cef-8b4c-1724dec2206e</vt:lpwstr>
  </property>
  <property fmtid="{D5CDD505-2E9C-101B-9397-08002B2CF9AE}" pid="14" name="FroConDoc_language">
    <vt:lpwstr/>
  </property>
  <property fmtid="{D5CDD505-2E9C-101B-9397-08002B2CF9AE}" pid="15" name="DisableEventReceiver">
    <vt:bool>false</vt:bool>
  </property>
</Properties>
</file>