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C5C" w:rsidRDefault="004E0C5C" w:rsidP="004E0C5C">
      <w:pPr>
        <w:rPr>
          <w:lang w:val="de-DE"/>
        </w:rPr>
        <w:sectPr w:rsidR="004E0C5C" w:rsidSect="004E0C5C">
          <w:headerReference w:type="even" r:id="rId8"/>
          <w:headerReference w:type="default" r:id="rId9"/>
          <w:footerReference w:type="default" r:id="rId10"/>
          <w:headerReference w:type="first" r:id="rId11"/>
          <w:pgSz w:w="11906" w:h="16838"/>
          <w:pgMar w:top="1977" w:right="746" w:bottom="1134" w:left="1260" w:header="708" w:footer="481" w:gutter="0"/>
          <w:cols w:space="708"/>
          <w:docGrid w:linePitch="360"/>
        </w:sectPr>
      </w:pPr>
    </w:p>
    <w:p w:rsidR="00EB124A" w:rsidRPr="00EB124A" w:rsidRDefault="00EB124A" w:rsidP="00EB124A">
      <w:pPr>
        <w:pStyle w:val="Heading1"/>
        <w:jc w:val="both"/>
        <w:rPr>
          <w:lang w:val="de-AT"/>
        </w:rPr>
      </w:pPr>
      <w:r w:rsidRPr="00EB124A">
        <w:rPr>
          <w:lang w:val="de-AT"/>
        </w:rPr>
        <w:t>PRESSEINFORMATION</w:t>
      </w:r>
    </w:p>
    <w:p w:rsidR="00EB124A" w:rsidRDefault="00EB124A" w:rsidP="00EB124A">
      <w:pPr>
        <w:jc w:val="both"/>
        <w:rPr>
          <w:lang w:val="de-AT"/>
        </w:rPr>
      </w:pPr>
    </w:p>
    <w:p w:rsidR="00CB1720" w:rsidRPr="00EB124A" w:rsidRDefault="00CB1720" w:rsidP="00EB124A">
      <w:pPr>
        <w:jc w:val="both"/>
        <w:rPr>
          <w:lang w:val="de-AT"/>
        </w:rPr>
      </w:pPr>
    </w:p>
    <w:p w:rsidR="00EB124A" w:rsidRPr="00A570FD" w:rsidRDefault="000B0EBF" w:rsidP="00EB124A">
      <w:pPr>
        <w:pStyle w:val="Heading2"/>
        <w:jc w:val="both"/>
        <w:rPr>
          <w:sz w:val="20"/>
          <w:szCs w:val="20"/>
          <w:lang w:val="de-AT"/>
        </w:rPr>
      </w:pPr>
      <w:r w:rsidRPr="00A570FD">
        <w:rPr>
          <w:sz w:val="20"/>
          <w:szCs w:val="20"/>
          <w:lang w:val="de-AT"/>
        </w:rPr>
        <w:t xml:space="preserve">Fronius </w:t>
      </w:r>
      <w:r w:rsidR="00CD19E8" w:rsidRPr="00A570FD">
        <w:rPr>
          <w:sz w:val="20"/>
          <w:szCs w:val="20"/>
          <w:lang w:val="de-AT"/>
        </w:rPr>
        <w:t>LUMINA.PV</w:t>
      </w:r>
      <w:r w:rsidRPr="00A570FD">
        <w:rPr>
          <w:sz w:val="20"/>
          <w:szCs w:val="20"/>
          <w:lang w:val="de-AT"/>
        </w:rPr>
        <w:t xml:space="preserve"> </w:t>
      </w:r>
    </w:p>
    <w:p w:rsidR="00CD19E8" w:rsidRPr="00CD19E8" w:rsidRDefault="00CD19E8" w:rsidP="00CD19E8">
      <w:pPr>
        <w:pStyle w:val="Heading3"/>
        <w:rPr>
          <w:iCs/>
          <w:color w:val="000000"/>
          <w:sz w:val="24"/>
          <w:szCs w:val="28"/>
          <w:lang w:val="de-AT"/>
        </w:rPr>
      </w:pPr>
      <w:r w:rsidRPr="00CD19E8">
        <w:rPr>
          <w:iCs/>
          <w:color w:val="000000"/>
          <w:sz w:val="24"/>
          <w:szCs w:val="28"/>
          <w:lang w:val="de-AT"/>
        </w:rPr>
        <w:t xml:space="preserve">Photovoltaikanlage </w:t>
      </w:r>
      <w:r w:rsidR="00754418">
        <w:rPr>
          <w:iCs/>
          <w:color w:val="000000"/>
          <w:sz w:val="24"/>
          <w:szCs w:val="28"/>
          <w:lang w:val="de-AT"/>
        </w:rPr>
        <w:t>von der Sonne finanziert</w:t>
      </w:r>
    </w:p>
    <w:p w:rsidR="00EB124A" w:rsidRPr="002C2100" w:rsidRDefault="00EB124A" w:rsidP="00EB124A">
      <w:pPr>
        <w:jc w:val="both"/>
        <w:rPr>
          <w:rFonts w:cs="Arial"/>
          <w:b/>
          <w:bCs/>
          <w:iCs/>
          <w:color w:val="000000"/>
          <w:sz w:val="24"/>
          <w:szCs w:val="28"/>
          <w:lang w:val="de-AT"/>
        </w:rPr>
      </w:pPr>
    </w:p>
    <w:p w:rsidR="00FA49CA" w:rsidRPr="00D37580" w:rsidRDefault="00EB124A" w:rsidP="00C05633">
      <w:pPr>
        <w:jc w:val="both"/>
        <w:rPr>
          <w:rFonts w:cs="Arial"/>
          <w:b/>
          <w:bCs/>
          <w:color w:val="262626" w:themeColor="text1" w:themeTint="D9"/>
          <w:lang w:val="de-AT"/>
        </w:rPr>
      </w:pPr>
      <w:r w:rsidRPr="00D37580">
        <w:rPr>
          <w:rStyle w:val="Strong"/>
          <w:rFonts w:cs="Arial"/>
          <w:color w:val="262626" w:themeColor="text1" w:themeTint="D9"/>
          <w:lang w:val="de-AT"/>
        </w:rPr>
        <w:t>(</w:t>
      </w:r>
      <w:r w:rsidR="00B72D88">
        <w:rPr>
          <w:rStyle w:val="Strong"/>
          <w:rFonts w:cs="Arial"/>
          <w:color w:val="262626" w:themeColor="text1" w:themeTint="D9"/>
          <w:lang w:val="de-AT"/>
        </w:rPr>
        <w:t>Wels, 09</w:t>
      </w:r>
      <w:r w:rsidR="00A570FD">
        <w:rPr>
          <w:rStyle w:val="Strong"/>
          <w:rFonts w:cs="Arial"/>
          <w:color w:val="262626" w:themeColor="text1" w:themeTint="D9"/>
          <w:lang w:val="de-AT"/>
        </w:rPr>
        <w:t>.01.202</w:t>
      </w:r>
      <w:r w:rsidR="00901365">
        <w:rPr>
          <w:rStyle w:val="Strong"/>
          <w:rFonts w:cs="Arial"/>
          <w:color w:val="262626" w:themeColor="text1" w:themeTint="D9"/>
          <w:lang w:val="de-AT"/>
        </w:rPr>
        <w:t>0</w:t>
      </w:r>
      <w:r w:rsidRPr="00D37580">
        <w:rPr>
          <w:rStyle w:val="Strong"/>
          <w:rFonts w:cs="Arial"/>
          <w:color w:val="262626" w:themeColor="text1" w:themeTint="D9"/>
          <w:lang w:val="de-AT"/>
        </w:rPr>
        <w:t xml:space="preserve">) </w:t>
      </w:r>
      <w:r w:rsidR="00F65146" w:rsidRPr="00D37580">
        <w:rPr>
          <w:b/>
          <w:color w:val="262626" w:themeColor="text1" w:themeTint="D9"/>
          <w:lang w:val="de-AT"/>
        </w:rPr>
        <w:t xml:space="preserve">Fronius </w:t>
      </w:r>
      <w:r w:rsidR="004B3F08" w:rsidRPr="00D37580">
        <w:rPr>
          <w:b/>
          <w:color w:val="262626" w:themeColor="text1" w:themeTint="D9"/>
          <w:lang w:val="de-AT"/>
        </w:rPr>
        <w:t>verschafft</w:t>
      </w:r>
      <w:r w:rsidR="00F65146" w:rsidRPr="00D37580">
        <w:rPr>
          <w:b/>
          <w:color w:val="262626" w:themeColor="text1" w:themeTint="D9"/>
          <w:lang w:val="de-AT"/>
        </w:rPr>
        <w:t xml:space="preserve"> Hausbesitzer</w:t>
      </w:r>
      <w:r w:rsidR="0048530D" w:rsidRPr="00D37580">
        <w:rPr>
          <w:b/>
          <w:color w:val="262626" w:themeColor="text1" w:themeTint="D9"/>
          <w:lang w:val="de-AT"/>
        </w:rPr>
        <w:t>n ihre eigene Photovoltaikanlage, g</w:t>
      </w:r>
      <w:r w:rsidR="00644140" w:rsidRPr="00D37580">
        <w:rPr>
          <w:b/>
          <w:color w:val="262626" w:themeColor="text1" w:themeTint="D9"/>
          <w:lang w:val="de-AT"/>
        </w:rPr>
        <w:t xml:space="preserve">anz ohne </w:t>
      </w:r>
      <w:r w:rsidR="00886B7E">
        <w:rPr>
          <w:b/>
          <w:color w:val="262626" w:themeColor="text1" w:themeTint="D9"/>
          <w:lang w:val="de-AT"/>
        </w:rPr>
        <w:t>initiale Anschaffungskosten</w:t>
      </w:r>
      <w:r w:rsidR="0048530D" w:rsidRPr="00D37580">
        <w:rPr>
          <w:b/>
          <w:color w:val="262626" w:themeColor="text1" w:themeTint="D9"/>
          <w:lang w:val="de-AT"/>
        </w:rPr>
        <w:t>.</w:t>
      </w:r>
      <w:r w:rsidR="00F81D79">
        <w:rPr>
          <w:b/>
          <w:color w:val="262626" w:themeColor="text1" w:themeTint="D9"/>
          <w:lang w:val="de-AT"/>
        </w:rPr>
        <w:t xml:space="preserve"> Diese </w:t>
      </w:r>
      <w:r w:rsidR="00A9637B">
        <w:rPr>
          <w:b/>
          <w:color w:val="262626" w:themeColor="text1" w:themeTint="D9"/>
          <w:lang w:val="de-AT"/>
        </w:rPr>
        <w:t xml:space="preserve">kommen </w:t>
      </w:r>
      <w:r w:rsidR="00FB565B">
        <w:rPr>
          <w:b/>
          <w:color w:val="262626" w:themeColor="text1" w:themeTint="D9"/>
          <w:lang w:val="de-AT"/>
        </w:rPr>
        <w:t xml:space="preserve">sofort </w:t>
      </w:r>
      <w:r w:rsidR="00F65146" w:rsidRPr="00D37580">
        <w:rPr>
          <w:b/>
          <w:color w:val="262626" w:themeColor="text1" w:themeTint="D9"/>
          <w:lang w:val="de-AT"/>
        </w:rPr>
        <w:t>in den vollen Genuss ihrer umweltfreundlichen Stromversorgung vom e</w:t>
      </w:r>
      <w:r w:rsidR="00644140" w:rsidRPr="00D37580">
        <w:rPr>
          <w:b/>
          <w:color w:val="262626" w:themeColor="text1" w:themeTint="D9"/>
          <w:lang w:val="de-AT"/>
        </w:rPr>
        <w:t xml:space="preserve">igenen Hausdach. </w:t>
      </w:r>
      <w:r w:rsidR="00DD42AB" w:rsidRPr="00D37580">
        <w:rPr>
          <w:b/>
          <w:color w:val="262626" w:themeColor="text1" w:themeTint="D9"/>
          <w:lang w:val="de-AT"/>
        </w:rPr>
        <w:t>Gemeinsam mit einem Installateur-</w:t>
      </w:r>
      <w:r w:rsidR="00FA49CA" w:rsidRPr="00D37580">
        <w:rPr>
          <w:b/>
          <w:color w:val="262626" w:themeColor="text1" w:themeTint="D9"/>
          <w:lang w:val="de-AT"/>
        </w:rPr>
        <w:t xml:space="preserve">Partnernetzwerk und dem Grün-Stromanbieter </w:t>
      </w:r>
      <w:proofErr w:type="spellStart"/>
      <w:r w:rsidR="00FA49CA" w:rsidRPr="00D37580">
        <w:rPr>
          <w:b/>
          <w:color w:val="262626" w:themeColor="text1" w:themeTint="D9"/>
          <w:lang w:val="de-AT"/>
        </w:rPr>
        <w:t>aWATTar</w:t>
      </w:r>
      <w:proofErr w:type="spellEnd"/>
      <w:r w:rsidR="00FA49CA" w:rsidRPr="00D37580">
        <w:rPr>
          <w:b/>
          <w:color w:val="262626" w:themeColor="text1" w:themeTint="D9"/>
          <w:lang w:val="de-AT"/>
        </w:rPr>
        <w:t xml:space="preserve"> beschreitet Fronius</w:t>
      </w:r>
      <w:r w:rsidR="004B3F08" w:rsidRPr="00D37580">
        <w:rPr>
          <w:b/>
          <w:color w:val="262626" w:themeColor="text1" w:themeTint="D9"/>
          <w:lang w:val="de-AT"/>
        </w:rPr>
        <w:t xml:space="preserve"> diesen revolutionären </w:t>
      </w:r>
      <w:r w:rsidR="00FA49CA" w:rsidRPr="00D37580">
        <w:rPr>
          <w:b/>
          <w:color w:val="262626" w:themeColor="text1" w:themeTint="D9"/>
          <w:lang w:val="de-AT"/>
        </w:rPr>
        <w:t xml:space="preserve">Weg, um </w:t>
      </w:r>
      <w:r w:rsidR="00FD5B21">
        <w:rPr>
          <w:b/>
          <w:color w:val="262626" w:themeColor="text1" w:themeTint="D9"/>
          <w:lang w:val="de-AT"/>
        </w:rPr>
        <w:t>die</w:t>
      </w:r>
      <w:r w:rsidR="00FA49CA" w:rsidRPr="00D37580">
        <w:rPr>
          <w:b/>
          <w:color w:val="262626" w:themeColor="text1" w:themeTint="D9"/>
          <w:lang w:val="de-AT"/>
        </w:rPr>
        <w:t xml:space="preserve"> Vision von 24 Stunden Sonne für jeden, </w:t>
      </w:r>
      <w:r w:rsidR="00FD5B21">
        <w:rPr>
          <w:b/>
          <w:color w:val="262626" w:themeColor="text1" w:themeTint="D9"/>
          <w:lang w:val="de-AT"/>
        </w:rPr>
        <w:t>voran zu treiben.</w:t>
      </w:r>
    </w:p>
    <w:p w:rsidR="00644140" w:rsidRDefault="00644140" w:rsidP="00C05633">
      <w:pPr>
        <w:jc w:val="both"/>
        <w:rPr>
          <w:b/>
          <w:color w:val="262626" w:themeColor="text1" w:themeTint="D9"/>
          <w:lang w:val="de-AT"/>
        </w:rPr>
      </w:pPr>
    </w:p>
    <w:p w:rsidR="00345776" w:rsidRDefault="00345776" w:rsidP="00C05633">
      <w:pPr>
        <w:jc w:val="both"/>
        <w:rPr>
          <w:b/>
          <w:color w:val="262626" w:themeColor="text1" w:themeTint="D9"/>
          <w:lang w:val="de-AT"/>
        </w:rPr>
      </w:pPr>
    </w:p>
    <w:p w:rsidR="00345776" w:rsidRDefault="00157DB1" w:rsidP="00345776">
      <w:pPr>
        <w:jc w:val="both"/>
        <w:rPr>
          <w:color w:val="262626" w:themeColor="text1" w:themeTint="D9"/>
          <w:lang w:val="de-AT"/>
        </w:rPr>
      </w:pPr>
      <w:r>
        <w:rPr>
          <w:color w:val="262626" w:themeColor="text1" w:themeTint="D9"/>
          <w:lang w:val="de-AT"/>
        </w:rPr>
        <w:t>„</w:t>
      </w:r>
      <w:r w:rsidRPr="00AF6E2E">
        <w:rPr>
          <w:i/>
          <w:color w:val="262626" w:themeColor="text1" w:themeTint="D9"/>
          <w:lang w:val="de-AT"/>
        </w:rPr>
        <w:t xml:space="preserve">Viele Hausbesitzer sind steigende Strompreise leid und möchten sich davon unabhängig machen. </w:t>
      </w:r>
      <w:r w:rsidR="00FB565B" w:rsidRPr="00AF6E2E">
        <w:rPr>
          <w:i/>
          <w:color w:val="262626" w:themeColor="text1" w:themeTint="D9"/>
          <w:lang w:val="de-AT"/>
        </w:rPr>
        <w:t>Egal ob sie r</w:t>
      </w:r>
      <w:r w:rsidRPr="00AF6E2E">
        <w:rPr>
          <w:i/>
          <w:color w:val="262626" w:themeColor="text1" w:themeTint="D9"/>
          <w:lang w:val="de-AT"/>
        </w:rPr>
        <w:t xml:space="preserve">enovieren, neu bauen oder einfach die Zeit reif ist, ihren Energiewandel selbst in die Hand zu nehmen. Mit LUMINA.PV helfen wir ihnen dabei und erleichtern ihren Einstieg in die </w:t>
      </w:r>
      <w:r w:rsidR="00FB565B" w:rsidRPr="00AF6E2E">
        <w:rPr>
          <w:i/>
          <w:color w:val="262626" w:themeColor="text1" w:themeTint="D9"/>
          <w:lang w:val="de-AT"/>
        </w:rPr>
        <w:t>s</w:t>
      </w:r>
      <w:r w:rsidRPr="00AF6E2E">
        <w:rPr>
          <w:i/>
          <w:color w:val="262626" w:themeColor="text1" w:themeTint="D9"/>
          <w:lang w:val="de-AT"/>
        </w:rPr>
        <w:t>olare Selbstversorgung</w:t>
      </w:r>
      <w:r w:rsidRPr="00AF6E2E">
        <w:rPr>
          <w:color w:val="262626" w:themeColor="text1" w:themeTint="D9"/>
          <w:lang w:val="de-AT"/>
        </w:rPr>
        <w:t>“</w:t>
      </w:r>
      <w:r w:rsidR="00373256" w:rsidRPr="00AF6E2E">
        <w:rPr>
          <w:color w:val="262626" w:themeColor="text1" w:themeTint="D9"/>
          <w:lang w:val="de-AT"/>
        </w:rPr>
        <w:t xml:space="preserve">, </w:t>
      </w:r>
      <w:r w:rsidR="00A22F9B" w:rsidRPr="00AF6E2E">
        <w:rPr>
          <w:color w:val="262626" w:themeColor="text1" w:themeTint="D9"/>
          <w:lang w:val="de-AT"/>
        </w:rPr>
        <w:t xml:space="preserve">beschreibt </w:t>
      </w:r>
      <w:r w:rsidR="00886B7E" w:rsidRPr="00AF6E2E">
        <w:rPr>
          <w:color w:val="262626" w:themeColor="text1" w:themeTint="D9"/>
          <w:lang w:val="de-AT"/>
        </w:rPr>
        <w:t>Ul</w:t>
      </w:r>
      <w:r w:rsidR="00D17D42" w:rsidRPr="00AF6E2E">
        <w:rPr>
          <w:color w:val="262626" w:themeColor="text1" w:themeTint="D9"/>
          <w:lang w:val="de-AT"/>
        </w:rPr>
        <w:t>rich Winter</w:t>
      </w:r>
      <w:r w:rsidR="00FB565B" w:rsidRPr="00AF6E2E">
        <w:rPr>
          <w:color w:val="262626" w:themeColor="text1" w:themeTint="D9"/>
          <w:lang w:val="de-AT"/>
        </w:rPr>
        <w:t xml:space="preserve">, </w:t>
      </w:r>
      <w:r w:rsidR="00645B02" w:rsidRPr="00645B02">
        <w:rPr>
          <w:color w:val="262626" w:themeColor="text1" w:themeTint="D9"/>
          <w:lang w:val="de-AT"/>
        </w:rPr>
        <w:t>Vertriebsleiter Solar Energy</w:t>
      </w:r>
      <w:r w:rsidR="00645B02">
        <w:rPr>
          <w:color w:val="262626" w:themeColor="text1" w:themeTint="D9"/>
          <w:lang w:val="de-AT"/>
        </w:rPr>
        <w:t>,</w:t>
      </w:r>
      <w:r w:rsidR="00645B02" w:rsidRPr="00645B02">
        <w:rPr>
          <w:color w:val="262626" w:themeColor="text1" w:themeTint="D9"/>
          <w:lang w:val="de-AT"/>
        </w:rPr>
        <w:t xml:space="preserve"> </w:t>
      </w:r>
      <w:r w:rsidR="00FB565B" w:rsidRPr="00645B02">
        <w:rPr>
          <w:color w:val="262626" w:themeColor="text1" w:themeTint="D9"/>
          <w:lang w:val="de-AT"/>
        </w:rPr>
        <w:t>Fronius Deutschland</w:t>
      </w:r>
      <w:r w:rsidR="00645B02">
        <w:rPr>
          <w:color w:val="262626" w:themeColor="text1" w:themeTint="D9"/>
          <w:lang w:val="de-AT"/>
        </w:rPr>
        <w:t>,</w:t>
      </w:r>
      <w:r w:rsidR="00D17D42" w:rsidRPr="00645B02">
        <w:rPr>
          <w:color w:val="262626" w:themeColor="text1" w:themeTint="D9"/>
          <w:lang w:val="de-AT"/>
        </w:rPr>
        <w:t xml:space="preserve"> </w:t>
      </w:r>
      <w:r w:rsidR="00A22F9B" w:rsidRPr="00D37580">
        <w:rPr>
          <w:color w:val="262626" w:themeColor="text1" w:themeTint="D9"/>
          <w:lang w:val="de-AT"/>
        </w:rPr>
        <w:t>das Angebot.</w:t>
      </w:r>
      <w:r w:rsidR="00FA49CA" w:rsidRPr="00D37580">
        <w:rPr>
          <w:color w:val="262626" w:themeColor="text1" w:themeTint="D9"/>
          <w:lang w:val="de-AT"/>
        </w:rPr>
        <w:t xml:space="preserve"> </w:t>
      </w:r>
      <w:r w:rsidR="004B3F08" w:rsidRPr="00D37580">
        <w:rPr>
          <w:color w:val="262626" w:themeColor="text1" w:themeTint="D9"/>
          <w:lang w:val="de-AT"/>
        </w:rPr>
        <w:t xml:space="preserve">Für </w:t>
      </w:r>
      <w:r w:rsidR="00373256">
        <w:rPr>
          <w:color w:val="262626" w:themeColor="text1" w:themeTint="D9"/>
          <w:lang w:val="de-AT"/>
        </w:rPr>
        <w:t xml:space="preserve">den </w:t>
      </w:r>
      <w:r w:rsidR="004B3F08" w:rsidRPr="00D37580">
        <w:rPr>
          <w:color w:val="262626" w:themeColor="text1" w:themeTint="D9"/>
          <w:lang w:val="de-AT"/>
        </w:rPr>
        <w:t xml:space="preserve">Hausbesitzer liegen die Vorteile auf der Hand. </w:t>
      </w:r>
      <w:r w:rsidR="008532AD" w:rsidRPr="00D37580">
        <w:rPr>
          <w:color w:val="262626" w:themeColor="text1" w:themeTint="D9"/>
          <w:lang w:val="de-AT"/>
        </w:rPr>
        <w:t>Fronius installiert eine hochwertige PV-Anlage auf seinem Dach</w:t>
      </w:r>
      <w:r w:rsidR="00A9637B">
        <w:rPr>
          <w:color w:val="262626" w:themeColor="text1" w:themeTint="D9"/>
          <w:lang w:val="de-AT"/>
        </w:rPr>
        <w:t xml:space="preserve"> und </w:t>
      </w:r>
      <w:r w:rsidR="00A9637B" w:rsidRPr="00D50CF9">
        <w:rPr>
          <w:color w:val="262626" w:themeColor="text1" w:themeTint="D9"/>
          <w:lang w:val="de-AT"/>
        </w:rPr>
        <w:t xml:space="preserve">versorgt ihn </w:t>
      </w:r>
      <w:r w:rsidR="002F1221" w:rsidRPr="00D50CF9">
        <w:rPr>
          <w:color w:val="262626" w:themeColor="text1" w:themeTint="D9"/>
          <w:lang w:val="de-AT"/>
        </w:rPr>
        <w:t xml:space="preserve">darüber hinaus </w:t>
      </w:r>
      <w:r w:rsidR="00A9637B" w:rsidRPr="00D50CF9">
        <w:rPr>
          <w:color w:val="262626" w:themeColor="text1" w:themeTint="D9"/>
          <w:lang w:val="de-AT"/>
        </w:rPr>
        <w:t xml:space="preserve">mit </w:t>
      </w:r>
      <w:r w:rsidR="002F1221" w:rsidRPr="00D50CF9">
        <w:rPr>
          <w:color w:val="262626" w:themeColor="text1" w:themeTint="D9"/>
          <w:lang w:val="de-AT"/>
        </w:rPr>
        <w:t xml:space="preserve">Reststrom </w:t>
      </w:r>
      <w:r w:rsidR="00A9637B" w:rsidRPr="00D50CF9">
        <w:rPr>
          <w:color w:val="262626" w:themeColor="text1" w:themeTint="D9"/>
          <w:lang w:val="de-AT"/>
        </w:rPr>
        <w:t>aus 100% erneuerbaren Quellen</w:t>
      </w:r>
      <w:r w:rsidR="008532AD" w:rsidRPr="00D37580">
        <w:rPr>
          <w:color w:val="262626" w:themeColor="text1" w:themeTint="D9"/>
          <w:lang w:val="de-AT"/>
        </w:rPr>
        <w:t xml:space="preserve">. Der </w:t>
      </w:r>
      <w:r w:rsidR="00F81D79">
        <w:rPr>
          <w:color w:val="262626" w:themeColor="text1" w:themeTint="D9"/>
          <w:lang w:val="de-AT"/>
        </w:rPr>
        <w:t>Endkunde</w:t>
      </w:r>
      <w:r w:rsidR="008532AD" w:rsidRPr="00D37580">
        <w:rPr>
          <w:color w:val="262626" w:themeColor="text1" w:themeTint="D9"/>
          <w:lang w:val="de-AT"/>
        </w:rPr>
        <w:t xml:space="preserve"> zahlt 10 Jahre lang eine </w:t>
      </w:r>
      <w:r w:rsidR="004B3F08" w:rsidRPr="00D37580">
        <w:rPr>
          <w:color w:val="262626" w:themeColor="text1" w:themeTint="D9"/>
          <w:lang w:val="de-AT"/>
        </w:rPr>
        <w:t>monatliche Gebühr</w:t>
      </w:r>
      <w:r w:rsidR="008532AD" w:rsidRPr="00D37580">
        <w:rPr>
          <w:color w:val="262626" w:themeColor="text1" w:themeTint="D9"/>
          <w:lang w:val="de-AT"/>
        </w:rPr>
        <w:t>,</w:t>
      </w:r>
      <w:r w:rsidR="004B3F08" w:rsidRPr="00D37580">
        <w:rPr>
          <w:color w:val="262626" w:themeColor="text1" w:themeTint="D9"/>
          <w:lang w:val="de-AT"/>
        </w:rPr>
        <w:t xml:space="preserve"> </w:t>
      </w:r>
      <w:r w:rsidR="008532AD" w:rsidRPr="00D37580">
        <w:rPr>
          <w:color w:val="262626" w:themeColor="text1" w:themeTint="D9"/>
          <w:lang w:val="de-AT"/>
        </w:rPr>
        <w:t>die</w:t>
      </w:r>
      <w:r w:rsidR="004B3F08" w:rsidRPr="00D37580">
        <w:rPr>
          <w:color w:val="262626" w:themeColor="text1" w:themeTint="D9"/>
          <w:lang w:val="de-AT"/>
        </w:rPr>
        <w:t xml:space="preserve"> kaum höher</w:t>
      </w:r>
      <w:r w:rsidR="008532AD" w:rsidRPr="00D37580">
        <w:rPr>
          <w:color w:val="262626" w:themeColor="text1" w:themeTint="D9"/>
          <w:lang w:val="de-AT"/>
        </w:rPr>
        <w:t xml:space="preserve"> ist</w:t>
      </w:r>
      <w:r w:rsidR="004B3F08" w:rsidRPr="00D37580">
        <w:rPr>
          <w:color w:val="262626" w:themeColor="text1" w:themeTint="D9"/>
          <w:lang w:val="de-AT"/>
        </w:rPr>
        <w:t xml:space="preserve"> als </w:t>
      </w:r>
      <w:r w:rsidR="00EC7C17" w:rsidRPr="00D37580">
        <w:rPr>
          <w:color w:val="262626" w:themeColor="text1" w:themeTint="D9"/>
          <w:lang w:val="de-AT"/>
        </w:rPr>
        <w:t>seine</w:t>
      </w:r>
      <w:r w:rsidR="004B3F08" w:rsidRPr="00D37580">
        <w:rPr>
          <w:color w:val="262626" w:themeColor="text1" w:themeTint="D9"/>
          <w:lang w:val="de-AT"/>
        </w:rPr>
        <w:t xml:space="preserve"> aktuelle Stromrechnung</w:t>
      </w:r>
      <w:r w:rsidR="00621F74">
        <w:rPr>
          <w:color w:val="262626" w:themeColor="text1" w:themeTint="D9"/>
          <w:lang w:val="de-AT"/>
        </w:rPr>
        <w:t>.</w:t>
      </w:r>
      <w:r w:rsidR="008532AD" w:rsidRPr="00D37580">
        <w:rPr>
          <w:color w:val="262626" w:themeColor="text1" w:themeTint="D9"/>
          <w:lang w:val="de-AT"/>
        </w:rPr>
        <w:t xml:space="preserve"> Zusätzlich hat er</w:t>
      </w:r>
      <w:r w:rsidR="004B3F08" w:rsidRPr="00D37580">
        <w:rPr>
          <w:color w:val="262626" w:themeColor="text1" w:themeTint="D9"/>
          <w:lang w:val="de-AT"/>
        </w:rPr>
        <w:t xml:space="preserve"> die Gewissheit, dass er mit </w:t>
      </w:r>
      <w:r w:rsidR="00EC7C17" w:rsidRPr="00D37580">
        <w:rPr>
          <w:color w:val="262626" w:themeColor="text1" w:themeTint="D9"/>
          <w:lang w:val="de-AT"/>
        </w:rPr>
        <w:t xml:space="preserve">garantiert </w:t>
      </w:r>
      <w:r w:rsidR="004B3F08" w:rsidRPr="00D37580">
        <w:rPr>
          <w:color w:val="262626" w:themeColor="text1" w:themeTint="D9"/>
          <w:lang w:val="de-AT"/>
        </w:rPr>
        <w:t>100% erneuerbarer Energie – durch die eigene PV-Anlage oder aus dem Netz - versorgt wird.</w:t>
      </w:r>
      <w:r w:rsidR="008532AD" w:rsidRPr="00D37580">
        <w:rPr>
          <w:color w:val="262626" w:themeColor="text1" w:themeTint="D9"/>
          <w:lang w:val="de-AT"/>
        </w:rPr>
        <w:t xml:space="preserve"> </w:t>
      </w:r>
    </w:p>
    <w:p w:rsidR="00EB124A" w:rsidRPr="00D37580" w:rsidRDefault="00157DB1" w:rsidP="00C05633">
      <w:pPr>
        <w:pStyle w:val="Heading3"/>
        <w:jc w:val="both"/>
        <w:rPr>
          <w:color w:val="262626" w:themeColor="text1" w:themeTint="D9"/>
          <w:lang w:val="de-AT"/>
        </w:rPr>
      </w:pPr>
      <w:r>
        <w:rPr>
          <w:color w:val="262626" w:themeColor="text1" w:themeTint="D9"/>
          <w:lang w:val="de-AT"/>
        </w:rPr>
        <w:t>LUMINA</w:t>
      </w:r>
      <w:r w:rsidR="003B7C1D" w:rsidRPr="00D37580">
        <w:rPr>
          <w:color w:val="262626" w:themeColor="text1" w:themeTint="D9"/>
          <w:lang w:val="de-AT"/>
        </w:rPr>
        <w:t>.PV ist ein</w:t>
      </w:r>
      <w:r w:rsidR="000B0EBF" w:rsidRPr="00D37580">
        <w:rPr>
          <w:color w:val="262626" w:themeColor="text1" w:themeTint="D9"/>
          <w:lang w:val="de-AT"/>
        </w:rPr>
        <w:t xml:space="preserve"> </w:t>
      </w:r>
      <w:r w:rsidR="00A31840">
        <w:rPr>
          <w:color w:val="262626" w:themeColor="text1" w:themeTint="D9"/>
          <w:lang w:val="de-AT"/>
        </w:rPr>
        <w:t>Rundum-s</w:t>
      </w:r>
      <w:r w:rsidR="000B0EBF" w:rsidRPr="00D37580">
        <w:rPr>
          <w:color w:val="262626" w:themeColor="text1" w:themeTint="D9"/>
          <w:lang w:val="de-AT"/>
        </w:rPr>
        <w:t>orglos</w:t>
      </w:r>
      <w:r w:rsidR="00A31840">
        <w:rPr>
          <w:color w:val="262626" w:themeColor="text1" w:themeTint="D9"/>
          <w:lang w:val="de-AT"/>
        </w:rPr>
        <w:t>-P</w:t>
      </w:r>
      <w:r w:rsidR="000B0EBF" w:rsidRPr="00D37580">
        <w:rPr>
          <w:color w:val="262626" w:themeColor="text1" w:themeTint="D9"/>
          <w:lang w:val="de-AT"/>
        </w:rPr>
        <w:t>aket</w:t>
      </w:r>
    </w:p>
    <w:p w:rsidR="00DF4C70" w:rsidRPr="00373FE8" w:rsidRDefault="00F81D79" w:rsidP="00C05633">
      <w:pPr>
        <w:jc w:val="both"/>
        <w:rPr>
          <w:color w:val="262626" w:themeColor="text1" w:themeTint="D9"/>
          <w:lang w:val="de-AT"/>
        </w:rPr>
      </w:pPr>
      <w:r w:rsidRPr="00BE28FB">
        <w:rPr>
          <w:color w:val="262626" w:themeColor="text1" w:themeTint="D9"/>
          <w:lang w:val="de-AT"/>
        </w:rPr>
        <w:t xml:space="preserve">Da der Energiebedarf in Haushalten je nach Größe und Anforderungen unterschiedlich ist, stehen drei Pakete </w:t>
      </w:r>
      <w:r w:rsidRPr="00D37580">
        <w:rPr>
          <w:color w:val="262626" w:themeColor="text1" w:themeTint="D9"/>
          <w:lang w:val="de-AT"/>
        </w:rPr>
        <w:t>zu 5, 7 und 9 kWp ab monatlich 146 Euro</w:t>
      </w:r>
      <w:r w:rsidR="00373FE8" w:rsidRPr="00373FE8">
        <w:rPr>
          <w:color w:val="262626" w:themeColor="text1" w:themeTint="D9"/>
          <w:vertAlign w:val="superscript"/>
          <w:lang w:val="de-AT"/>
        </w:rPr>
        <w:t>1</w:t>
      </w:r>
      <w:r w:rsidRPr="00BE28FB">
        <w:rPr>
          <w:color w:val="262626" w:themeColor="text1" w:themeTint="D9"/>
          <w:lang w:val="de-AT"/>
        </w:rPr>
        <w:t xml:space="preserve"> zur Wahl</w:t>
      </w:r>
      <w:r>
        <w:rPr>
          <w:rFonts w:ascii="Roboto" w:hAnsi="Roboto" w:cs="Arial"/>
          <w:color w:val="4B4B4D"/>
          <w:sz w:val="23"/>
          <w:szCs w:val="23"/>
          <w:lang w:val="de-DE"/>
        </w:rPr>
        <w:t xml:space="preserve">. </w:t>
      </w:r>
      <w:r w:rsidR="0069254A">
        <w:rPr>
          <w:color w:val="262626" w:themeColor="text1" w:themeTint="D9"/>
          <w:lang w:val="de-AT"/>
        </w:rPr>
        <w:t>Nach zehn</w:t>
      </w:r>
      <w:r w:rsidR="0069254A" w:rsidRPr="00D37580">
        <w:rPr>
          <w:color w:val="262626" w:themeColor="text1" w:themeTint="D9"/>
          <w:lang w:val="de-AT"/>
        </w:rPr>
        <w:t xml:space="preserve"> Jahren ist die Anlage </w:t>
      </w:r>
      <w:r w:rsidR="00AA3493">
        <w:rPr>
          <w:color w:val="262626" w:themeColor="text1" w:themeTint="D9"/>
          <w:lang w:val="de-AT"/>
        </w:rPr>
        <w:t xml:space="preserve">komplett </w:t>
      </w:r>
      <w:r w:rsidR="0069254A" w:rsidRPr="00D37580">
        <w:rPr>
          <w:color w:val="262626" w:themeColor="text1" w:themeTint="D9"/>
          <w:lang w:val="de-AT"/>
        </w:rPr>
        <w:t xml:space="preserve">abbezahlt. </w:t>
      </w:r>
      <w:r w:rsidR="0069254A">
        <w:rPr>
          <w:color w:val="262626" w:themeColor="text1" w:themeTint="D9"/>
          <w:lang w:val="de-AT"/>
        </w:rPr>
        <w:t>Ein</w:t>
      </w:r>
      <w:r w:rsidR="002738DE" w:rsidRPr="00D37580">
        <w:rPr>
          <w:color w:val="262626" w:themeColor="text1" w:themeTint="D9"/>
          <w:lang w:val="de-AT"/>
        </w:rPr>
        <w:t xml:space="preserve"> Paket beinhaltet</w:t>
      </w:r>
      <w:r w:rsidR="002C74A4" w:rsidRPr="00D37580">
        <w:rPr>
          <w:color w:val="262626" w:themeColor="text1" w:themeTint="D9"/>
          <w:lang w:val="de-AT"/>
        </w:rPr>
        <w:t xml:space="preserve"> alle PV-Anlagen Komponenten, </w:t>
      </w:r>
      <w:r w:rsidR="002738DE" w:rsidRPr="00D37580">
        <w:rPr>
          <w:color w:val="262626" w:themeColor="text1" w:themeTint="D9"/>
          <w:lang w:val="de-AT"/>
        </w:rPr>
        <w:t>d</w:t>
      </w:r>
      <w:r w:rsidR="003B7C1D" w:rsidRPr="00D37580">
        <w:rPr>
          <w:color w:val="262626" w:themeColor="text1" w:themeTint="D9"/>
          <w:lang w:val="de-AT"/>
        </w:rPr>
        <w:t>.</w:t>
      </w:r>
      <w:r w:rsidR="002738DE" w:rsidRPr="00D37580">
        <w:rPr>
          <w:color w:val="262626" w:themeColor="text1" w:themeTint="D9"/>
          <w:lang w:val="de-AT"/>
        </w:rPr>
        <w:t xml:space="preserve">h. Module, </w:t>
      </w:r>
      <w:r w:rsidR="002C74A4" w:rsidRPr="00D37580">
        <w:rPr>
          <w:color w:val="262626" w:themeColor="text1" w:themeTint="D9"/>
          <w:lang w:val="de-AT"/>
        </w:rPr>
        <w:t>Fronius Wechselrichter</w:t>
      </w:r>
      <w:r w:rsidR="004141B7" w:rsidRPr="00D37580">
        <w:rPr>
          <w:color w:val="262626" w:themeColor="text1" w:themeTint="D9"/>
          <w:lang w:val="de-AT"/>
        </w:rPr>
        <w:t>, Smart Meter</w:t>
      </w:r>
      <w:r w:rsidR="00D50CF9">
        <w:rPr>
          <w:color w:val="262626" w:themeColor="text1" w:themeTint="D9"/>
          <w:lang w:val="de-AT"/>
        </w:rPr>
        <w:t>,</w:t>
      </w:r>
      <w:r w:rsidR="002C74A4" w:rsidRPr="00D37580">
        <w:rPr>
          <w:color w:val="262626" w:themeColor="text1" w:themeTint="D9"/>
          <w:lang w:val="de-AT"/>
        </w:rPr>
        <w:t xml:space="preserve"> </w:t>
      </w:r>
      <w:r w:rsidR="002F1221">
        <w:rPr>
          <w:color w:val="262626" w:themeColor="text1" w:themeTint="D9"/>
          <w:lang w:val="de-AT"/>
        </w:rPr>
        <w:t xml:space="preserve">die </w:t>
      </w:r>
      <w:r w:rsidR="002C74A4" w:rsidRPr="00D37580">
        <w:rPr>
          <w:color w:val="262626" w:themeColor="text1" w:themeTint="D9"/>
          <w:lang w:val="de-AT"/>
        </w:rPr>
        <w:t>fertige Mo</w:t>
      </w:r>
      <w:r w:rsidR="0069254A">
        <w:rPr>
          <w:color w:val="262626" w:themeColor="text1" w:themeTint="D9"/>
          <w:lang w:val="de-AT"/>
        </w:rPr>
        <w:t>ntage, den laufenden Service sowie</w:t>
      </w:r>
      <w:r w:rsidR="002738DE" w:rsidRPr="00D37580">
        <w:rPr>
          <w:color w:val="262626" w:themeColor="text1" w:themeTint="D9"/>
          <w:lang w:val="de-AT"/>
        </w:rPr>
        <w:t xml:space="preserve"> grünen </w:t>
      </w:r>
      <w:proofErr w:type="spellStart"/>
      <w:r w:rsidR="00157DB1">
        <w:rPr>
          <w:color w:val="262626" w:themeColor="text1" w:themeTint="D9"/>
          <w:lang w:val="de-AT"/>
        </w:rPr>
        <w:t>LUMINA</w:t>
      </w:r>
      <w:r w:rsidR="002738DE" w:rsidRPr="00D37580">
        <w:rPr>
          <w:color w:val="262626" w:themeColor="text1" w:themeTint="D9"/>
          <w:lang w:val="de-AT"/>
        </w:rPr>
        <w:t>.Strom</w:t>
      </w:r>
      <w:proofErr w:type="spellEnd"/>
      <w:r w:rsidR="002738DE" w:rsidRPr="00D37580">
        <w:rPr>
          <w:color w:val="262626" w:themeColor="text1" w:themeTint="D9"/>
          <w:lang w:val="de-AT"/>
        </w:rPr>
        <w:t xml:space="preserve"> zur Abdec</w:t>
      </w:r>
      <w:r w:rsidR="002C74A4" w:rsidRPr="00D37580">
        <w:rPr>
          <w:color w:val="262626" w:themeColor="text1" w:themeTint="D9"/>
          <w:lang w:val="de-AT"/>
        </w:rPr>
        <w:t>kung des benötigten Reststromes.</w:t>
      </w:r>
      <w:r w:rsidR="002738DE" w:rsidRPr="00D37580">
        <w:rPr>
          <w:color w:val="262626" w:themeColor="text1" w:themeTint="D9"/>
          <w:lang w:val="de-AT"/>
        </w:rPr>
        <w:t xml:space="preserve"> </w:t>
      </w:r>
      <w:r w:rsidR="002C74A4" w:rsidRPr="00D37580">
        <w:rPr>
          <w:color w:val="262626" w:themeColor="text1" w:themeTint="D9"/>
          <w:lang w:val="de-AT"/>
        </w:rPr>
        <w:t xml:space="preserve">Zum Einsatz kommen ausschließlich Photovoltaik-Produkte in </w:t>
      </w:r>
      <w:r w:rsidR="002F01F6">
        <w:rPr>
          <w:color w:val="262626" w:themeColor="text1" w:themeTint="D9"/>
          <w:lang w:val="de-AT"/>
        </w:rPr>
        <w:t>hohe</w:t>
      </w:r>
      <w:r w:rsidR="002C74A4" w:rsidRPr="00D37580">
        <w:rPr>
          <w:color w:val="262626" w:themeColor="text1" w:themeTint="D9"/>
          <w:lang w:val="de-AT"/>
        </w:rPr>
        <w:t xml:space="preserve"> Qualität</w:t>
      </w:r>
      <w:r w:rsidR="0069254A">
        <w:rPr>
          <w:color w:val="262626" w:themeColor="text1" w:themeTint="D9"/>
          <w:lang w:val="de-AT"/>
        </w:rPr>
        <w:t xml:space="preserve"> und</w:t>
      </w:r>
      <w:r w:rsidR="00C05633">
        <w:rPr>
          <w:color w:val="262626" w:themeColor="text1" w:themeTint="D9"/>
          <w:lang w:val="de-AT"/>
        </w:rPr>
        <w:t xml:space="preserve"> mit</w:t>
      </w:r>
      <w:r w:rsidR="0069254A">
        <w:rPr>
          <w:color w:val="262626" w:themeColor="text1" w:themeTint="D9"/>
          <w:lang w:val="de-AT"/>
        </w:rPr>
        <w:t xml:space="preserve"> mindestens zehn Jahren Garantie</w:t>
      </w:r>
      <w:r w:rsidR="00AA3493">
        <w:rPr>
          <w:color w:val="262626" w:themeColor="text1" w:themeTint="D9"/>
          <w:lang w:val="de-AT"/>
        </w:rPr>
        <w:t xml:space="preserve"> - </w:t>
      </w:r>
      <w:r w:rsidR="002C74A4" w:rsidRPr="00D37580">
        <w:rPr>
          <w:color w:val="262626" w:themeColor="text1" w:themeTint="D9"/>
          <w:lang w:val="de-AT"/>
        </w:rPr>
        <w:t xml:space="preserve">also </w:t>
      </w:r>
      <w:r w:rsidR="002F01F6">
        <w:rPr>
          <w:color w:val="262626" w:themeColor="text1" w:themeTint="D9"/>
          <w:lang w:val="de-AT"/>
        </w:rPr>
        <w:t xml:space="preserve">hochwertige </w:t>
      </w:r>
      <w:r w:rsidR="002C74A4" w:rsidRPr="00D37580">
        <w:rPr>
          <w:color w:val="262626" w:themeColor="text1" w:themeTint="D9"/>
          <w:lang w:val="de-AT"/>
        </w:rPr>
        <w:t xml:space="preserve">Komponenten auf ganzer Linie. Zusätzlich </w:t>
      </w:r>
      <w:r w:rsidR="00FF43BD" w:rsidRPr="00D37580">
        <w:rPr>
          <w:color w:val="262626" w:themeColor="text1" w:themeTint="D9"/>
          <w:lang w:val="de-AT"/>
        </w:rPr>
        <w:t>steht jedem</w:t>
      </w:r>
      <w:r w:rsidR="002C74A4" w:rsidRPr="00D37580">
        <w:rPr>
          <w:color w:val="262626" w:themeColor="text1" w:themeTint="D9"/>
          <w:lang w:val="de-AT"/>
        </w:rPr>
        <w:t xml:space="preserve"> Anlage</w:t>
      </w:r>
      <w:r w:rsidR="00F65146" w:rsidRPr="00D37580">
        <w:rPr>
          <w:color w:val="262626" w:themeColor="text1" w:themeTint="D9"/>
          <w:lang w:val="de-AT"/>
        </w:rPr>
        <w:t xml:space="preserve">nbesitzer das </w:t>
      </w:r>
      <w:proofErr w:type="spellStart"/>
      <w:r w:rsidR="00F65146" w:rsidRPr="00D37580">
        <w:rPr>
          <w:color w:val="262626" w:themeColor="text1" w:themeTint="D9"/>
          <w:lang w:val="de-AT"/>
        </w:rPr>
        <w:t>Anlagenmonitoring</w:t>
      </w:r>
      <w:proofErr w:type="spellEnd"/>
      <w:r w:rsidR="003E7162" w:rsidRPr="00D37580">
        <w:rPr>
          <w:color w:val="262626" w:themeColor="text1" w:themeTint="D9"/>
          <w:lang w:val="de-AT"/>
        </w:rPr>
        <w:t xml:space="preserve"> </w:t>
      </w:r>
      <w:r w:rsidR="00FF43BD" w:rsidRPr="00D37580">
        <w:rPr>
          <w:color w:val="262626" w:themeColor="text1" w:themeTint="D9"/>
          <w:lang w:val="de-AT"/>
        </w:rPr>
        <w:t>durch</w:t>
      </w:r>
      <w:r w:rsidR="003E7162" w:rsidRPr="00D37580">
        <w:rPr>
          <w:color w:val="262626" w:themeColor="text1" w:themeTint="D9"/>
          <w:lang w:val="de-AT"/>
        </w:rPr>
        <w:t xml:space="preserve"> </w:t>
      </w:r>
      <w:proofErr w:type="spellStart"/>
      <w:r w:rsidR="003E7162" w:rsidRPr="00D37580">
        <w:rPr>
          <w:color w:val="262626" w:themeColor="text1" w:themeTint="D9"/>
          <w:lang w:val="de-AT"/>
        </w:rPr>
        <w:t>Solar.web</w:t>
      </w:r>
      <w:proofErr w:type="spellEnd"/>
      <w:r w:rsidR="00FF43BD" w:rsidRPr="00D37580">
        <w:rPr>
          <w:color w:val="262626" w:themeColor="text1" w:themeTint="D9"/>
          <w:lang w:val="de-AT"/>
        </w:rPr>
        <w:t xml:space="preserve"> zur Verfügung und er hat </w:t>
      </w:r>
      <w:r w:rsidR="00B75FAD" w:rsidRPr="00D37580">
        <w:rPr>
          <w:color w:val="262626" w:themeColor="text1" w:themeTint="D9"/>
          <w:lang w:val="de-AT"/>
        </w:rPr>
        <w:t>die</w:t>
      </w:r>
      <w:r w:rsidR="00FF43BD" w:rsidRPr="00D37580">
        <w:rPr>
          <w:color w:val="262626" w:themeColor="text1" w:themeTint="D9"/>
          <w:lang w:val="de-AT"/>
        </w:rPr>
        <w:t xml:space="preserve"> Leistung seiner Photovoltaikanlage</w:t>
      </w:r>
      <w:r w:rsidR="00B75FAD" w:rsidRPr="00D37580">
        <w:rPr>
          <w:color w:val="262626" w:themeColor="text1" w:themeTint="D9"/>
          <w:lang w:val="de-AT"/>
        </w:rPr>
        <w:t xml:space="preserve"> </w:t>
      </w:r>
      <w:r w:rsidR="00FF43BD" w:rsidRPr="00D37580">
        <w:rPr>
          <w:color w:val="262626" w:themeColor="text1" w:themeTint="D9"/>
          <w:lang w:val="de-AT"/>
        </w:rPr>
        <w:t xml:space="preserve">in Echtzeit </w:t>
      </w:r>
      <w:r w:rsidR="00F65146" w:rsidRPr="00D37580">
        <w:rPr>
          <w:color w:val="262626" w:themeColor="text1" w:themeTint="D9"/>
          <w:lang w:val="de-AT"/>
        </w:rPr>
        <w:t xml:space="preserve">im Blick. </w:t>
      </w:r>
    </w:p>
    <w:p w:rsidR="003B7C1D" w:rsidRPr="00D37580" w:rsidRDefault="003B7C1D" w:rsidP="00C05633">
      <w:pPr>
        <w:pStyle w:val="Heading3"/>
        <w:jc w:val="both"/>
        <w:rPr>
          <w:color w:val="262626" w:themeColor="text1" w:themeTint="D9"/>
          <w:lang w:val="de-AT"/>
        </w:rPr>
      </w:pPr>
      <w:r w:rsidRPr="00D37580">
        <w:rPr>
          <w:color w:val="262626" w:themeColor="text1" w:themeTint="D9"/>
          <w:lang w:val="de-AT"/>
        </w:rPr>
        <w:t>Installateure als kompetente Partner</w:t>
      </w:r>
    </w:p>
    <w:p w:rsidR="003F0174" w:rsidRPr="00D37580" w:rsidRDefault="003B7C1D" w:rsidP="00C05633">
      <w:pPr>
        <w:jc w:val="both"/>
        <w:rPr>
          <w:color w:val="262626" w:themeColor="text1" w:themeTint="D9"/>
          <w:lang w:val="de-AT"/>
        </w:rPr>
      </w:pPr>
      <w:r w:rsidRPr="00D37580">
        <w:rPr>
          <w:color w:val="262626" w:themeColor="text1" w:themeTint="D9"/>
          <w:lang w:val="de-AT"/>
        </w:rPr>
        <w:t xml:space="preserve">Fronius baut auf gute Zusammenarbeit mit </w:t>
      </w:r>
      <w:r w:rsidR="00BE28FB">
        <w:rPr>
          <w:color w:val="262626" w:themeColor="text1" w:themeTint="D9"/>
          <w:lang w:val="de-AT"/>
        </w:rPr>
        <w:t>Partnerinstallateuren</w:t>
      </w:r>
      <w:r w:rsidRPr="00D37580">
        <w:rPr>
          <w:color w:val="262626" w:themeColor="text1" w:themeTint="D9"/>
          <w:lang w:val="de-AT"/>
        </w:rPr>
        <w:t>, die</w:t>
      </w:r>
      <w:r w:rsidR="00BE28FB">
        <w:rPr>
          <w:color w:val="262626" w:themeColor="text1" w:themeTint="D9"/>
          <w:lang w:val="de-AT"/>
        </w:rPr>
        <w:t>,</w:t>
      </w:r>
      <w:r w:rsidRPr="00D37580">
        <w:rPr>
          <w:color w:val="262626" w:themeColor="text1" w:themeTint="D9"/>
          <w:lang w:val="de-AT"/>
        </w:rPr>
        <w:t xml:space="preserve"> </w:t>
      </w:r>
      <w:r w:rsidR="00BE28FB">
        <w:rPr>
          <w:color w:val="262626" w:themeColor="text1" w:themeTint="D9"/>
          <w:lang w:val="de-AT"/>
        </w:rPr>
        <w:t xml:space="preserve">wie Fronius, </w:t>
      </w:r>
      <w:r w:rsidRPr="00D37580">
        <w:rPr>
          <w:color w:val="262626" w:themeColor="text1" w:themeTint="D9"/>
          <w:lang w:val="de-AT"/>
        </w:rPr>
        <w:t xml:space="preserve">hohen Anspruch auf Qualität legen und sich mit Leib und Seele für </w:t>
      </w:r>
      <w:r w:rsidR="00091F29" w:rsidRPr="00D37580">
        <w:rPr>
          <w:color w:val="262626" w:themeColor="text1" w:themeTint="D9"/>
          <w:lang w:val="de-AT"/>
        </w:rPr>
        <w:t>die Energiewende einsetzen.</w:t>
      </w:r>
      <w:r w:rsidR="00BE28FB">
        <w:rPr>
          <w:color w:val="262626" w:themeColor="text1" w:themeTint="D9"/>
          <w:lang w:val="de-AT"/>
        </w:rPr>
        <w:t xml:space="preserve"> Die interessierten Hausbesitzer</w:t>
      </w:r>
      <w:r w:rsidR="00091F29" w:rsidRPr="00D37580">
        <w:rPr>
          <w:color w:val="262626" w:themeColor="text1" w:themeTint="D9"/>
          <w:lang w:val="de-AT"/>
        </w:rPr>
        <w:t xml:space="preserve"> </w:t>
      </w:r>
      <w:r w:rsidR="007F50D3">
        <w:rPr>
          <w:color w:val="262626" w:themeColor="text1" w:themeTint="D9"/>
          <w:lang w:val="de-AT"/>
        </w:rPr>
        <w:t xml:space="preserve">melden </w:t>
      </w:r>
      <w:r w:rsidR="00690A54">
        <w:rPr>
          <w:color w:val="262626" w:themeColor="text1" w:themeTint="D9"/>
          <w:lang w:val="de-AT"/>
        </w:rPr>
        <w:t xml:space="preserve">sich </w:t>
      </w:r>
      <w:r w:rsidR="00690A54" w:rsidRPr="00BE28FB">
        <w:rPr>
          <w:color w:val="262626" w:themeColor="text1" w:themeTint="D9"/>
          <w:lang w:val="de-AT"/>
        </w:rPr>
        <w:t>im</w:t>
      </w:r>
      <w:r w:rsidR="00690A54" w:rsidRPr="00BE28FB">
        <w:rPr>
          <w:rStyle w:val="Hyperlink"/>
          <w:u w:val="none"/>
          <w:lang w:val="de-AT"/>
        </w:rPr>
        <w:t xml:space="preserve"> </w:t>
      </w:r>
      <w:r w:rsidR="00690A54" w:rsidRPr="00D37580">
        <w:rPr>
          <w:color w:val="262626" w:themeColor="text1" w:themeTint="D9"/>
          <w:lang w:val="de-AT"/>
        </w:rPr>
        <w:t xml:space="preserve">Online-Konfigurator </w:t>
      </w:r>
      <w:r w:rsidR="00BE28FB">
        <w:rPr>
          <w:color w:val="262626" w:themeColor="text1" w:themeTint="D9"/>
          <w:lang w:val="de-AT"/>
        </w:rPr>
        <w:t xml:space="preserve">auf der Webseite </w:t>
      </w:r>
      <w:hyperlink r:id="rId12" w:history="1">
        <w:r w:rsidR="00E3619F" w:rsidRPr="00A570FD">
          <w:rPr>
            <w:rStyle w:val="Hyperlink"/>
            <w:lang w:val="de-AT"/>
          </w:rPr>
          <w:t>www.lumina-pv.de</w:t>
        </w:r>
      </w:hyperlink>
      <w:r w:rsidR="00BE28FB" w:rsidRPr="00BE28FB">
        <w:rPr>
          <w:color w:val="262626" w:themeColor="text1" w:themeTint="D9"/>
          <w:lang w:val="de-AT"/>
        </w:rPr>
        <w:t xml:space="preserve"> </w:t>
      </w:r>
      <w:r w:rsidR="007F50D3">
        <w:rPr>
          <w:color w:val="262626" w:themeColor="text1" w:themeTint="D9"/>
          <w:lang w:val="de-AT"/>
        </w:rPr>
        <w:t>an</w:t>
      </w:r>
      <w:r w:rsidR="00690A54">
        <w:rPr>
          <w:color w:val="262626" w:themeColor="text1" w:themeTint="D9"/>
          <w:lang w:val="de-AT"/>
        </w:rPr>
        <w:t xml:space="preserve">, </w:t>
      </w:r>
      <w:r w:rsidR="00BE28FB">
        <w:rPr>
          <w:color w:val="262626" w:themeColor="text1" w:themeTint="D9"/>
          <w:lang w:val="de-AT"/>
        </w:rPr>
        <w:t xml:space="preserve">um sich ihre Teilnahme am Programm zu sichern. Anschließend </w:t>
      </w:r>
      <w:r w:rsidR="007F50D3">
        <w:rPr>
          <w:color w:val="262626" w:themeColor="text1" w:themeTint="D9"/>
          <w:lang w:val="de-AT"/>
        </w:rPr>
        <w:t xml:space="preserve">werden </w:t>
      </w:r>
      <w:r w:rsidR="00BE28FB">
        <w:rPr>
          <w:color w:val="262626" w:themeColor="text1" w:themeTint="D9"/>
          <w:lang w:val="de-AT"/>
        </w:rPr>
        <w:t xml:space="preserve">sie </w:t>
      </w:r>
      <w:r w:rsidR="007F50D3">
        <w:rPr>
          <w:color w:val="262626" w:themeColor="text1" w:themeTint="D9"/>
          <w:lang w:val="de-AT"/>
        </w:rPr>
        <w:t>einem Partner-Installateur in der Region zugewiesen</w:t>
      </w:r>
      <w:r w:rsidR="00BE28FB">
        <w:rPr>
          <w:color w:val="262626" w:themeColor="text1" w:themeTint="D9"/>
          <w:lang w:val="de-AT"/>
        </w:rPr>
        <w:t>, der sie</w:t>
      </w:r>
      <w:r w:rsidR="00896FC7" w:rsidRPr="00D37580">
        <w:rPr>
          <w:color w:val="262626" w:themeColor="text1" w:themeTint="D9"/>
          <w:lang w:val="de-AT"/>
        </w:rPr>
        <w:t xml:space="preserve"> </w:t>
      </w:r>
      <w:r w:rsidR="00B75FAD" w:rsidRPr="00D37580">
        <w:rPr>
          <w:color w:val="262626" w:themeColor="text1" w:themeTint="D9"/>
          <w:lang w:val="de-AT"/>
        </w:rPr>
        <w:t>berät und</w:t>
      </w:r>
      <w:r w:rsidR="00BE28FB">
        <w:rPr>
          <w:color w:val="262626" w:themeColor="text1" w:themeTint="D9"/>
          <w:lang w:val="de-AT"/>
        </w:rPr>
        <w:t xml:space="preserve"> gemeinsam</w:t>
      </w:r>
      <w:r w:rsidR="0079716F">
        <w:rPr>
          <w:color w:val="262626" w:themeColor="text1" w:themeTint="D9"/>
          <w:lang w:val="de-AT"/>
        </w:rPr>
        <w:t xml:space="preserve"> maßgeschneiderte</w:t>
      </w:r>
      <w:r w:rsidR="00B75FAD" w:rsidRPr="00D37580">
        <w:rPr>
          <w:color w:val="262626" w:themeColor="text1" w:themeTint="D9"/>
          <w:lang w:val="de-AT"/>
        </w:rPr>
        <w:t xml:space="preserve"> </w:t>
      </w:r>
      <w:r w:rsidR="0079716F">
        <w:rPr>
          <w:color w:val="262626" w:themeColor="text1" w:themeTint="D9"/>
          <w:lang w:val="de-AT"/>
        </w:rPr>
        <w:t>Lösungen für ihre</w:t>
      </w:r>
      <w:r w:rsidR="004141B7" w:rsidRPr="00D37580">
        <w:rPr>
          <w:color w:val="262626" w:themeColor="text1" w:themeTint="D9"/>
          <w:lang w:val="de-AT"/>
        </w:rPr>
        <w:t xml:space="preserve"> Energiewende</w:t>
      </w:r>
      <w:r w:rsidR="00BE28FB">
        <w:rPr>
          <w:color w:val="262626" w:themeColor="text1" w:themeTint="D9"/>
          <w:lang w:val="de-AT"/>
        </w:rPr>
        <w:t xml:space="preserve"> entwickelt</w:t>
      </w:r>
      <w:r w:rsidR="00896FC7" w:rsidRPr="00D37580">
        <w:rPr>
          <w:color w:val="262626" w:themeColor="text1" w:themeTint="D9"/>
          <w:lang w:val="de-AT"/>
        </w:rPr>
        <w:t xml:space="preserve">. </w:t>
      </w:r>
      <w:r w:rsidR="00690A54">
        <w:rPr>
          <w:color w:val="262626" w:themeColor="text1" w:themeTint="D9"/>
          <w:lang w:val="de-AT"/>
        </w:rPr>
        <w:t>Darüber hinaus</w:t>
      </w:r>
      <w:r w:rsidR="00896FC7" w:rsidRPr="00D37580">
        <w:rPr>
          <w:color w:val="262626" w:themeColor="text1" w:themeTint="D9"/>
          <w:lang w:val="de-AT"/>
        </w:rPr>
        <w:t xml:space="preserve"> </w:t>
      </w:r>
      <w:r w:rsidR="00690A54">
        <w:rPr>
          <w:color w:val="262626" w:themeColor="text1" w:themeTint="D9"/>
          <w:lang w:val="de-AT"/>
        </w:rPr>
        <w:t>betreut er die</w:t>
      </w:r>
      <w:r w:rsidR="00896FC7" w:rsidRPr="00D37580">
        <w:rPr>
          <w:color w:val="262626" w:themeColor="text1" w:themeTint="D9"/>
          <w:lang w:val="de-AT"/>
        </w:rPr>
        <w:t xml:space="preserve"> Endkunden</w:t>
      </w:r>
      <w:r w:rsidR="00162748">
        <w:rPr>
          <w:color w:val="262626" w:themeColor="text1" w:themeTint="D9"/>
          <w:lang w:val="de-AT"/>
        </w:rPr>
        <w:t xml:space="preserve"> und</w:t>
      </w:r>
      <w:r w:rsidR="006F1543" w:rsidRPr="00D37580">
        <w:rPr>
          <w:color w:val="262626" w:themeColor="text1" w:themeTint="D9"/>
          <w:lang w:val="de-AT"/>
        </w:rPr>
        <w:t xml:space="preserve"> informiert </w:t>
      </w:r>
      <w:r w:rsidR="00690A54">
        <w:rPr>
          <w:color w:val="262626" w:themeColor="text1" w:themeTint="D9"/>
          <w:lang w:val="de-AT"/>
        </w:rPr>
        <w:t>sie</w:t>
      </w:r>
      <w:r w:rsidR="006F1543" w:rsidRPr="00D37580">
        <w:rPr>
          <w:color w:val="262626" w:themeColor="text1" w:themeTint="D9"/>
          <w:lang w:val="de-AT"/>
        </w:rPr>
        <w:t xml:space="preserve"> über aktuelle PV-Entwicklungen und </w:t>
      </w:r>
      <w:r w:rsidR="00FC3732">
        <w:rPr>
          <w:color w:val="262626" w:themeColor="text1" w:themeTint="D9"/>
          <w:lang w:val="de-AT"/>
        </w:rPr>
        <w:t xml:space="preserve">zusätzliche </w:t>
      </w:r>
      <w:r w:rsidR="006F1543" w:rsidRPr="00D37580">
        <w:rPr>
          <w:color w:val="262626" w:themeColor="text1" w:themeTint="D9"/>
          <w:lang w:val="de-AT"/>
        </w:rPr>
        <w:t xml:space="preserve">Möglichkeiten, </w:t>
      </w:r>
      <w:r w:rsidR="00690A54">
        <w:rPr>
          <w:color w:val="262626" w:themeColor="text1" w:themeTint="D9"/>
          <w:lang w:val="de-AT"/>
        </w:rPr>
        <w:t>ihren</w:t>
      </w:r>
      <w:r w:rsidR="006F1543" w:rsidRPr="00D37580">
        <w:rPr>
          <w:color w:val="262626" w:themeColor="text1" w:themeTint="D9"/>
          <w:lang w:val="de-AT"/>
        </w:rPr>
        <w:t xml:space="preserve"> Eigenstromverbrauch</w:t>
      </w:r>
      <w:r w:rsidR="007F50D3">
        <w:rPr>
          <w:color w:val="262626" w:themeColor="text1" w:themeTint="D9"/>
          <w:lang w:val="de-AT"/>
        </w:rPr>
        <w:t xml:space="preserve"> weiter</w:t>
      </w:r>
      <w:r w:rsidR="006F1543" w:rsidRPr="00D37580">
        <w:rPr>
          <w:color w:val="262626" w:themeColor="text1" w:themeTint="D9"/>
          <w:lang w:val="de-AT"/>
        </w:rPr>
        <w:t xml:space="preserve"> zu optimieren.</w:t>
      </w:r>
    </w:p>
    <w:p w:rsidR="00A570FD" w:rsidRDefault="0079716F" w:rsidP="00A570FD">
      <w:pPr>
        <w:pStyle w:val="Heading3"/>
        <w:jc w:val="both"/>
        <w:rPr>
          <w:lang w:val="de-AT"/>
        </w:rPr>
      </w:pPr>
      <w:r w:rsidRPr="003F0174">
        <w:rPr>
          <w:lang w:val="de-AT"/>
        </w:rPr>
        <w:t>Ausweitung auf ganz Deutschland</w:t>
      </w:r>
    </w:p>
    <w:p w:rsidR="003F0174" w:rsidRDefault="00157DB1" w:rsidP="00A570FD">
      <w:pPr>
        <w:jc w:val="both"/>
        <w:rPr>
          <w:color w:val="262626" w:themeColor="text1" w:themeTint="D9"/>
          <w:lang w:val="de-AT"/>
        </w:rPr>
      </w:pPr>
      <w:r>
        <w:rPr>
          <w:color w:val="262626" w:themeColor="text1" w:themeTint="D9"/>
          <w:lang w:val="de-AT"/>
        </w:rPr>
        <w:t>LUMINA</w:t>
      </w:r>
      <w:r w:rsidR="00CD19E8" w:rsidRPr="00D37580">
        <w:rPr>
          <w:color w:val="262626" w:themeColor="text1" w:themeTint="D9"/>
          <w:lang w:val="de-AT"/>
        </w:rPr>
        <w:t xml:space="preserve">.PV ist </w:t>
      </w:r>
      <w:r w:rsidR="00621F74">
        <w:rPr>
          <w:color w:val="262626" w:themeColor="text1" w:themeTint="D9"/>
          <w:lang w:val="de-AT"/>
        </w:rPr>
        <w:t>seit</w:t>
      </w:r>
      <w:r w:rsidR="00CD19E8" w:rsidRPr="00D37580">
        <w:rPr>
          <w:color w:val="262626" w:themeColor="text1" w:themeTint="D9"/>
          <w:lang w:val="de-AT"/>
        </w:rPr>
        <w:t xml:space="preserve"> November 2019</w:t>
      </w:r>
      <w:r w:rsidR="002738DE" w:rsidRPr="00D37580">
        <w:rPr>
          <w:color w:val="262626" w:themeColor="text1" w:themeTint="D9"/>
          <w:lang w:val="de-AT"/>
        </w:rPr>
        <w:t xml:space="preserve"> </w:t>
      </w:r>
      <w:r w:rsidR="00CD19E8" w:rsidRPr="00D37580">
        <w:rPr>
          <w:color w:val="262626" w:themeColor="text1" w:themeTint="D9"/>
          <w:lang w:val="de-AT"/>
        </w:rPr>
        <w:t xml:space="preserve">in </w:t>
      </w:r>
      <w:r w:rsidR="002738DE" w:rsidRPr="00D37580">
        <w:rPr>
          <w:color w:val="262626" w:themeColor="text1" w:themeTint="D9"/>
          <w:lang w:val="de-AT"/>
        </w:rPr>
        <w:t>der Region Niedersachsen und Osthessen verfügbar.</w:t>
      </w:r>
      <w:r w:rsidR="003254D3">
        <w:rPr>
          <w:color w:val="262626" w:themeColor="text1" w:themeTint="D9"/>
          <w:lang w:val="de-AT"/>
        </w:rPr>
        <w:t xml:space="preserve"> </w:t>
      </w:r>
      <w:r w:rsidR="0079716F">
        <w:rPr>
          <w:color w:val="262626" w:themeColor="text1" w:themeTint="D9"/>
          <w:lang w:val="de-AT"/>
        </w:rPr>
        <w:t>Das</w:t>
      </w:r>
      <w:r w:rsidR="003254D3">
        <w:rPr>
          <w:color w:val="262626" w:themeColor="text1" w:themeTint="D9"/>
          <w:lang w:val="de-AT"/>
        </w:rPr>
        <w:t xml:space="preserve"> Partner-Installateure-Netzwerk </w:t>
      </w:r>
      <w:r w:rsidR="0079716F">
        <w:rPr>
          <w:color w:val="262626" w:themeColor="text1" w:themeTint="D9"/>
          <w:lang w:val="de-AT"/>
        </w:rPr>
        <w:t>wird</w:t>
      </w:r>
      <w:r w:rsidR="003F0174">
        <w:rPr>
          <w:color w:val="262626" w:themeColor="text1" w:themeTint="D9"/>
          <w:lang w:val="de-AT"/>
        </w:rPr>
        <w:t xml:space="preserve"> </w:t>
      </w:r>
      <w:r w:rsidR="00AF6E2E">
        <w:rPr>
          <w:color w:val="262626" w:themeColor="text1" w:themeTint="D9"/>
          <w:lang w:val="de-AT"/>
        </w:rPr>
        <w:t>jedoch</w:t>
      </w:r>
      <w:r w:rsidR="0079716F">
        <w:rPr>
          <w:color w:val="262626" w:themeColor="text1" w:themeTint="D9"/>
          <w:lang w:val="de-AT"/>
        </w:rPr>
        <w:t xml:space="preserve"> zügig </w:t>
      </w:r>
      <w:r w:rsidR="003254D3">
        <w:rPr>
          <w:color w:val="262626" w:themeColor="text1" w:themeTint="D9"/>
          <w:lang w:val="de-AT"/>
        </w:rPr>
        <w:t>ausgeweitet</w:t>
      </w:r>
      <w:r w:rsidR="003F0174">
        <w:rPr>
          <w:color w:val="262626" w:themeColor="text1" w:themeTint="D9"/>
          <w:lang w:val="de-AT"/>
        </w:rPr>
        <w:t xml:space="preserve">. </w:t>
      </w:r>
      <w:r w:rsidR="00AF6E2E">
        <w:rPr>
          <w:color w:val="262626" w:themeColor="text1" w:themeTint="D9"/>
          <w:lang w:val="de-AT"/>
        </w:rPr>
        <w:t>Sobald</w:t>
      </w:r>
      <w:r w:rsidR="003F0174">
        <w:rPr>
          <w:color w:val="262626" w:themeColor="text1" w:themeTint="D9"/>
          <w:lang w:val="de-AT"/>
        </w:rPr>
        <w:t xml:space="preserve"> </w:t>
      </w:r>
      <w:r w:rsidR="00AF6E2E">
        <w:rPr>
          <w:color w:val="262626" w:themeColor="text1" w:themeTint="D9"/>
          <w:lang w:val="de-AT"/>
        </w:rPr>
        <w:t>das Angebot</w:t>
      </w:r>
      <w:r w:rsidR="003F0174">
        <w:rPr>
          <w:color w:val="262626" w:themeColor="text1" w:themeTint="D9"/>
          <w:lang w:val="de-AT"/>
        </w:rPr>
        <w:t xml:space="preserve"> vollständig ausgerollt ist, wird jeder Installateur in ganz Deutschland seinen Kunden </w:t>
      </w:r>
      <w:r w:rsidR="0075596E">
        <w:rPr>
          <w:color w:val="262626" w:themeColor="text1" w:themeTint="D9"/>
          <w:lang w:val="de-AT"/>
        </w:rPr>
        <w:t xml:space="preserve">Photovoltaik-Lösungen mit LUMINA.PV </w:t>
      </w:r>
      <w:r w:rsidR="003F0174">
        <w:rPr>
          <w:color w:val="262626" w:themeColor="text1" w:themeTint="D9"/>
          <w:lang w:val="de-AT"/>
        </w:rPr>
        <w:t xml:space="preserve">anbieten können. </w:t>
      </w:r>
    </w:p>
    <w:p w:rsidR="002C74A4" w:rsidRDefault="00772008" w:rsidP="00A570FD">
      <w:pPr>
        <w:jc w:val="both"/>
        <w:rPr>
          <w:color w:val="262626" w:themeColor="text1" w:themeTint="D9"/>
          <w:lang w:val="de-AT"/>
        </w:rPr>
      </w:pPr>
      <w:r w:rsidRPr="00D37580">
        <w:rPr>
          <w:color w:val="262626" w:themeColor="text1" w:themeTint="D9"/>
          <w:lang w:val="de-AT"/>
        </w:rPr>
        <w:t>„</w:t>
      </w:r>
      <w:r w:rsidRPr="00D37580">
        <w:rPr>
          <w:i/>
          <w:color w:val="262626" w:themeColor="text1" w:themeTint="D9"/>
          <w:lang w:val="de-AT"/>
        </w:rPr>
        <w:t xml:space="preserve">Eine Photovoltaik-Anlage und PV-Strom kann sich in Zukunft jeder leisten. Auch für </w:t>
      </w:r>
      <w:r w:rsidR="00346075">
        <w:rPr>
          <w:i/>
          <w:color w:val="262626" w:themeColor="text1" w:themeTint="D9"/>
          <w:lang w:val="de-AT"/>
        </w:rPr>
        <w:t>Kunden mit einem etwas kleineren</w:t>
      </w:r>
      <w:r w:rsidRPr="00D37580">
        <w:rPr>
          <w:i/>
          <w:color w:val="262626" w:themeColor="text1" w:themeTint="D9"/>
          <w:lang w:val="de-AT"/>
        </w:rPr>
        <w:t xml:space="preserve"> Geldbeutel können wir, dank </w:t>
      </w:r>
      <w:r w:rsidR="00157DB1">
        <w:rPr>
          <w:i/>
          <w:color w:val="262626" w:themeColor="text1" w:themeTint="D9"/>
          <w:lang w:val="de-AT"/>
        </w:rPr>
        <w:t>LUMINA</w:t>
      </w:r>
      <w:r w:rsidRPr="00D37580">
        <w:rPr>
          <w:i/>
          <w:color w:val="262626" w:themeColor="text1" w:themeTint="D9"/>
          <w:lang w:val="de-AT"/>
        </w:rPr>
        <w:t>.PV, eine P</w:t>
      </w:r>
      <w:r w:rsidR="0075596E">
        <w:rPr>
          <w:i/>
          <w:color w:val="262626" w:themeColor="text1" w:themeTint="D9"/>
          <w:lang w:val="de-AT"/>
        </w:rPr>
        <w:t>h</w:t>
      </w:r>
      <w:r w:rsidRPr="00D37580">
        <w:rPr>
          <w:i/>
          <w:color w:val="262626" w:themeColor="text1" w:themeTint="D9"/>
          <w:lang w:val="de-AT"/>
        </w:rPr>
        <w:t>otovoltaik-Anlage bauen</w:t>
      </w:r>
      <w:r w:rsidRPr="00D37580">
        <w:rPr>
          <w:color w:val="262626" w:themeColor="text1" w:themeTint="D9"/>
          <w:lang w:val="de-AT"/>
        </w:rPr>
        <w:t xml:space="preserve">“, freut sich Lothar Leibold. Er ist Installateur </w:t>
      </w:r>
      <w:r w:rsidR="00F65146" w:rsidRPr="00D37580">
        <w:rPr>
          <w:color w:val="262626" w:themeColor="text1" w:themeTint="D9"/>
          <w:lang w:val="de-AT"/>
        </w:rPr>
        <w:t>bei</w:t>
      </w:r>
      <w:r w:rsidRPr="00D37580">
        <w:rPr>
          <w:color w:val="262626" w:themeColor="text1" w:themeTint="D9"/>
          <w:lang w:val="de-AT"/>
        </w:rPr>
        <w:t xml:space="preserve"> Klaus </w:t>
      </w:r>
      <w:r w:rsidR="00F65146" w:rsidRPr="00D37580">
        <w:rPr>
          <w:color w:val="262626" w:themeColor="text1" w:themeTint="D9"/>
          <w:lang w:val="de-AT"/>
        </w:rPr>
        <w:t>Schleicher Energietechnik, dem</w:t>
      </w:r>
      <w:r w:rsidRPr="00D37580">
        <w:rPr>
          <w:color w:val="262626" w:themeColor="text1" w:themeTint="D9"/>
          <w:lang w:val="de-AT"/>
        </w:rPr>
        <w:t xml:space="preserve"> Fronius Partner, der die erste Anlage in </w:t>
      </w:r>
      <w:proofErr w:type="spellStart"/>
      <w:r w:rsidR="00F65146" w:rsidRPr="00D37580">
        <w:rPr>
          <w:color w:val="262626" w:themeColor="text1" w:themeTint="D9"/>
          <w:lang w:val="de-AT"/>
        </w:rPr>
        <w:t>Gersfeld</w:t>
      </w:r>
      <w:proofErr w:type="spellEnd"/>
      <w:r w:rsidRPr="00D37580">
        <w:rPr>
          <w:color w:val="262626" w:themeColor="text1" w:themeTint="D9"/>
          <w:lang w:val="de-AT"/>
        </w:rPr>
        <w:t xml:space="preserve"> bereits fertig installiert hat. </w:t>
      </w:r>
    </w:p>
    <w:p w:rsidR="00C65CE8" w:rsidRDefault="00C65CE8" w:rsidP="003F0174">
      <w:pPr>
        <w:rPr>
          <w:color w:val="262626" w:themeColor="text1" w:themeTint="D9"/>
          <w:lang w:val="de-AT"/>
        </w:rPr>
      </w:pPr>
    </w:p>
    <w:p w:rsidR="00CB1720" w:rsidRDefault="00C65CE8" w:rsidP="00A570FD">
      <w:pPr>
        <w:jc w:val="both"/>
        <w:rPr>
          <w:lang w:val="de-AT"/>
        </w:rPr>
      </w:pPr>
      <w:r w:rsidRPr="00A23FE4">
        <w:rPr>
          <w:b/>
          <w:lang w:val="de-AT"/>
        </w:rPr>
        <w:t>Weiterführende Information:</w:t>
      </w:r>
      <w:r w:rsidRPr="00A570FD">
        <w:rPr>
          <w:lang w:val="de-AT"/>
        </w:rPr>
        <w:t xml:space="preserve"> </w:t>
      </w:r>
      <w:hyperlink r:id="rId13" w:history="1">
        <w:r w:rsidRPr="00A570FD">
          <w:rPr>
            <w:rStyle w:val="Hyperlink"/>
            <w:lang w:val="de-AT"/>
          </w:rPr>
          <w:t>www.lumina-pv.de</w:t>
        </w:r>
      </w:hyperlink>
      <w:r w:rsidRPr="00A570FD">
        <w:rPr>
          <w:lang w:val="de-AT"/>
        </w:rPr>
        <w:t xml:space="preserve"> </w:t>
      </w:r>
      <w:bookmarkStart w:id="0" w:name="_GoBack"/>
      <w:bookmarkEnd w:id="0"/>
    </w:p>
    <w:p w:rsidR="009D700B" w:rsidRDefault="009D700B" w:rsidP="00A570FD">
      <w:pPr>
        <w:jc w:val="both"/>
        <w:rPr>
          <w:lang w:val="de-AT"/>
        </w:rPr>
      </w:pPr>
    </w:p>
    <w:p w:rsidR="003254D3" w:rsidRPr="00373FE8" w:rsidRDefault="00CB1720" w:rsidP="00373FE8">
      <w:pPr>
        <w:jc w:val="both"/>
        <w:rPr>
          <w:sz w:val="16"/>
          <w:szCs w:val="16"/>
          <w:lang w:val="de-AT"/>
        </w:rPr>
      </w:pPr>
      <w:r w:rsidRPr="00373FE8">
        <w:rPr>
          <w:sz w:val="16"/>
          <w:szCs w:val="16"/>
          <w:vertAlign w:val="superscript"/>
          <w:lang w:val="de-AT"/>
        </w:rPr>
        <w:t>1</w:t>
      </w:r>
      <w:r w:rsidRPr="00373FE8">
        <w:rPr>
          <w:sz w:val="16"/>
          <w:szCs w:val="16"/>
          <w:lang w:val="de-AT"/>
        </w:rPr>
        <w:t xml:space="preserve"> brutto</w:t>
      </w:r>
    </w:p>
    <w:p w:rsidR="00373FE8" w:rsidRDefault="00373FE8" w:rsidP="00373FE8">
      <w:pPr>
        <w:jc w:val="both"/>
        <w:rPr>
          <w:lang w:val="de-AT"/>
        </w:rPr>
      </w:pPr>
    </w:p>
    <w:p w:rsidR="003254D3" w:rsidRDefault="00A570FD" w:rsidP="003254D3">
      <w:pPr>
        <w:rPr>
          <w:lang w:val="de-AT"/>
        </w:rPr>
      </w:pPr>
      <w:r>
        <w:rPr>
          <w:lang w:val="de-AT"/>
        </w:rPr>
        <w:lastRenderedPageBreak/>
        <w:t xml:space="preserve">Wörter: </w:t>
      </w:r>
      <w:r w:rsidR="00C65CE8">
        <w:rPr>
          <w:lang w:val="de-AT"/>
        </w:rPr>
        <w:t>468</w:t>
      </w:r>
    </w:p>
    <w:p w:rsidR="003254D3" w:rsidRDefault="00A570FD" w:rsidP="003254D3">
      <w:pPr>
        <w:rPr>
          <w:lang w:val="de-AT"/>
        </w:rPr>
      </w:pPr>
      <w:r>
        <w:rPr>
          <w:lang w:val="de-AT"/>
        </w:rPr>
        <w:t xml:space="preserve">Zeichen: </w:t>
      </w:r>
      <w:r w:rsidR="00C65CE8">
        <w:rPr>
          <w:lang w:val="de-AT"/>
        </w:rPr>
        <w:t>3</w:t>
      </w:r>
      <w:r>
        <w:rPr>
          <w:lang w:val="de-AT"/>
        </w:rPr>
        <w:t>.</w:t>
      </w:r>
      <w:r w:rsidR="00C65CE8">
        <w:rPr>
          <w:lang w:val="de-AT"/>
        </w:rPr>
        <w:t>52</w:t>
      </w:r>
      <w:r w:rsidR="00901365">
        <w:rPr>
          <w:lang w:val="de-AT"/>
        </w:rPr>
        <w:t>5</w:t>
      </w:r>
    </w:p>
    <w:p w:rsidR="00A570FD" w:rsidRPr="003254D3" w:rsidRDefault="00A570FD" w:rsidP="003254D3">
      <w:pPr>
        <w:rPr>
          <w:lang w:val="de-AT"/>
        </w:rPr>
      </w:pPr>
    </w:p>
    <w:p w:rsidR="00AA3493" w:rsidRDefault="00AA3493" w:rsidP="00C05633">
      <w:pPr>
        <w:jc w:val="both"/>
        <w:rPr>
          <w:lang w:val="de-AT"/>
        </w:rPr>
      </w:pPr>
    </w:p>
    <w:p w:rsidR="00AA3493" w:rsidRPr="00A570FD" w:rsidRDefault="00A570FD" w:rsidP="00A570FD">
      <w:pPr>
        <w:jc w:val="both"/>
        <w:rPr>
          <w:b/>
          <w:lang w:val="de-AT"/>
        </w:rPr>
      </w:pPr>
      <w:r w:rsidRPr="00EB124A">
        <w:rPr>
          <w:b/>
          <w:lang w:val="de-AT"/>
        </w:rPr>
        <w:t>Übersicht Bildmaterial:</w:t>
      </w:r>
    </w:p>
    <w:p w:rsidR="00D37580" w:rsidRDefault="00D37580" w:rsidP="00CD19E8">
      <w:pPr>
        <w:rPr>
          <w:rFonts w:ascii="Roboto" w:hAnsi="Roboto" w:hint="eastAsia"/>
          <w:color w:val="4B4B4D"/>
          <w:sz w:val="23"/>
          <w:szCs w:val="23"/>
          <w:lang w:val="de-AT"/>
        </w:rPr>
      </w:pPr>
    </w:p>
    <w:p w:rsidR="00C0413D" w:rsidRDefault="00C0413D" w:rsidP="00CD19E8">
      <w:pPr>
        <w:rPr>
          <w:rFonts w:ascii="Roboto" w:hAnsi="Roboto" w:hint="eastAsia"/>
          <w:color w:val="4B4B4D"/>
          <w:sz w:val="23"/>
          <w:szCs w:val="23"/>
          <w:lang w:val="de-AT"/>
        </w:rPr>
      </w:pPr>
      <w:r>
        <w:rPr>
          <w:noProof/>
          <w:lang w:val="de-AT" w:eastAsia="de-AT"/>
        </w:rPr>
        <w:drawing>
          <wp:inline distT="0" distB="0" distL="0" distR="0" wp14:anchorId="246EBB9F" wp14:editId="068042D8">
            <wp:extent cx="2447209" cy="1610214"/>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4003" cy="1621264"/>
                    </a:xfrm>
                    <a:prstGeom prst="rect">
                      <a:avLst/>
                    </a:prstGeom>
                  </pic:spPr>
                </pic:pic>
              </a:graphicData>
            </a:graphic>
          </wp:inline>
        </w:drawing>
      </w:r>
    </w:p>
    <w:p w:rsidR="00C0413D" w:rsidRPr="00D37580" w:rsidRDefault="00C0413D" w:rsidP="00CD19E8">
      <w:pPr>
        <w:rPr>
          <w:rFonts w:cs="Arial"/>
          <w:color w:val="4B4B4D"/>
          <w:sz w:val="16"/>
          <w:szCs w:val="16"/>
          <w:lang w:val="de-AT"/>
        </w:rPr>
      </w:pPr>
      <w:r w:rsidRPr="00D37580">
        <w:rPr>
          <w:rFonts w:cs="Arial"/>
          <w:color w:val="4B4B4D"/>
          <w:sz w:val="16"/>
          <w:szCs w:val="16"/>
          <w:lang w:val="de-AT"/>
        </w:rPr>
        <w:t xml:space="preserve">Der </w:t>
      </w:r>
      <w:r w:rsidR="00157DB1">
        <w:rPr>
          <w:rFonts w:cs="Arial"/>
          <w:color w:val="4B4B4D"/>
          <w:sz w:val="16"/>
          <w:szCs w:val="16"/>
          <w:lang w:val="de-AT"/>
        </w:rPr>
        <w:t>LUMINA</w:t>
      </w:r>
      <w:r w:rsidRPr="00D37580">
        <w:rPr>
          <w:rFonts w:cs="Arial"/>
          <w:color w:val="4B4B4D"/>
          <w:sz w:val="16"/>
          <w:szCs w:val="16"/>
          <w:lang w:val="de-AT"/>
        </w:rPr>
        <w:t>.PV Partner-Installateur erhält vor dem Erstgespräch bereits alle anlagenrele</w:t>
      </w:r>
      <w:r w:rsidR="00D37580" w:rsidRPr="00D37580">
        <w:rPr>
          <w:rFonts w:cs="Arial"/>
          <w:color w:val="4B4B4D"/>
          <w:sz w:val="16"/>
          <w:szCs w:val="16"/>
          <w:lang w:val="de-AT"/>
        </w:rPr>
        <w:t xml:space="preserve">vanten Details und entwickelt mit den Hausbesitzern ihre persönliche Energiewende. </w:t>
      </w:r>
    </w:p>
    <w:p w:rsidR="00C0413D" w:rsidRDefault="00C0413D" w:rsidP="00CD19E8">
      <w:pPr>
        <w:rPr>
          <w:rFonts w:ascii="Roboto" w:hAnsi="Roboto" w:hint="eastAsia"/>
          <w:color w:val="4B4B4D"/>
          <w:sz w:val="23"/>
          <w:szCs w:val="23"/>
          <w:lang w:val="de-AT"/>
        </w:rPr>
      </w:pPr>
    </w:p>
    <w:p w:rsidR="00C0413D" w:rsidRDefault="00C0413D" w:rsidP="00CD19E8">
      <w:pPr>
        <w:rPr>
          <w:rFonts w:ascii="Roboto" w:hAnsi="Roboto" w:hint="eastAsia"/>
          <w:color w:val="4B4B4D"/>
          <w:sz w:val="23"/>
          <w:szCs w:val="23"/>
          <w:lang w:val="de-AT"/>
        </w:rPr>
      </w:pPr>
      <w:r>
        <w:rPr>
          <w:noProof/>
          <w:lang w:val="de-AT" w:eastAsia="de-AT"/>
        </w:rPr>
        <w:drawing>
          <wp:inline distT="0" distB="0" distL="0" distR="0" wp14:anchorId="3CA8D1AB" wp14:editId="389C3427">
            <wp:extent cx="2510636" cy="1671982"/>
            <wp:effectExtent l="0" t="0" r="444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9212" cy="1684353"/>
                    </a:xfrm>
                    <a:prstGeom prst="rect">
                      <a:avLst/>
                    </a:prstGeom>
                  </pic:spPr>
                </pic:pic>
              </a:graphicData>
            </a:graphic>
          </wp:inline>
        </w:drawing>
      </w:r>
    </w:p>
    <w:p w:rsidR="00C0413D" w:rsidRDefault="00C0413D" w:rsidP="00CD19E8">
      <w:pPr>
        <w:rPr>
          <w:rFonts w:cs="Arial"/>
          <w:color w:val="4B4B4D"/>
          <w:sz w:val="16"/>
          <w:szCs w:val="16"/>
          <w:lang w:val="de-AT"/>
        </w:rPr>
      </w:pPr>
      <w:r w:rsidRPr="00C0413D">
        <w:rPr>
          <w:rFonts w:cs="Arial"/>
          <w:color w:val="4B4B4D"/>
          <w:sz w:val="16"/>
          <w:szCs w:val="16"/>
          <w:lang w:val="de-AT"/>
        </w:rPr>
        <w:t xml:space="preserve">Installateur Lothar Leibold bei der Installation der ersten </w:t>
      </w:r>
      <w:r w:rsidR="00157DB1">
        <w:rPr>
          <w:rFonts w:cs="Arial"/>
          <w:color w:val="4B4B4D"/>
          <w:sz w:val="16"/>
          <w:szCs w:val="16"/>
          <w:lang w:val="de-AT"/>
        </w:rPr>
        <w:t>LUMINA</w:t>
      </w:r>
      <w:r w:rsidRPr="00C0413D">
        <w:rPr>
          <w:rFonts w:cs="Arial"/>
          <w:color w:val="4B4B4D"/>
          <w:sz w:val="16"/>
          <w:szCs w:val="16"/>
          <w:lang w:val="de-AT"/>
        </w:rPr>
        <w:t xml:space="preserve">.PV-Anlage in </w:t>
      </w:r>
      <w:proofErr w:type="spellStart"/>
      <w:r w:rsidRPr="00C0413D">
        <w:rPr>
          <w:rFonts w:cs="Arial"/>
          <w:color w:val="4B4B4D"/>
          <w:sz w:val="16"/>
          <w:szCs w:val="16"/>
          <w:lang w:val="de-AT"/>
        </w:rPr>
        <w:t>Gersfeld</w:t>
      </w:r>
      <w:proofErr w:type="spellEnd"/>
      <w:r w:rsidRPr="00C0413D">
        <w:rPr>
          <w:rFonts w:cs="Arial"/>
          <w:color w:val="4B4B4D"/>
          <w:sz w:val="16"/>
          <w:szCs w:val="16"/>
          <w:lang w:val="de-AT"/>
        </w:rPr>
        <w:t xml:space="preserve">. </w:t>
      </w:r>
    </w:p>
    <w:p w:rsidR="00D37580" w:rsidRDefault="00D37580" w:rsidP="00CD19E8">
      <w:pPr>
        <w:rPr>
          <w:rFonts w:cs="Arial"/>
          <w:color w:val="4B4B4D"/>
          <w:sz w:val="16"/>
          <w:szCs w:val="16"/>
          <w:lang w:val="de-AT"/>
        </w:rPr>
      </w:pPr>
    </w:p>
    <w:p w:rsidR="00D37580" w:rsidRDefault="002F1221" w:rsidP="00CD19E8">
      <w:pPr>
        <w:rPr>
          <w:rFonts w:cs="Arial"/>
          <w:color w:val="4B4B4D"/>
          <w:sz w:val="16"/>
          <w:szCs w:val="16"/>
          <w:lang w:val="de-AT"/>
        </w:rPr>
      </w:pPr>
      <w:r>
        <w:rPr>
          <w:noProof/>
          <w:lang w:val="de-AT" w:eastAsia="de-AT"/>
        </w:rPr>
        <w:drawing>
          <wp:inline distT="0" distB="0" distL="0" distR="0" wp14:anchorId="282BB7A4" wp14:editId="5CE77734">
            <wp:extent cx="2516382" cy="1858564"/>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814" cy="1871439"/>
                    </a:xfrm>
                    <a:prstGeom prst="rect">
                      <a:avLst/>
                    </a:prstGeom>
                  </pic:spPr>
                </pic:pic>
              </a:graphicData>
            </a:graphic>
          </wp:inline>
        </w:drawing>
      </w:r>
      <w:r w:rsidR="00D17D42">
        <w:rPr>
          <w:rFonts w:cs="Arial"/>
          <w:color w:val="4B4B4D"/>
          <w:sz w:val="16"/>
          <w:szCs w:val="16"/>
          <w:lang w:val="de-AT"/>
        </w:rPr>
        <w:t xml:space="preserve"> </w:t>
      </w:r>
    </w:p>
    <w:p w:rsidR="00CD19E8" w:rsidRPr="00D37580" w:rsidRDefault="00FB565B" w:rsidP="00CD19E8">
      <w:pPr>
        <w:rPr>
          <w:rFonts w:cs="Arial"/>
          <w:color w:val="4B4B4D"/>
          <w:sz w:val="16"/>
          <w:szCs w:val="16"/>
          <w:lang w:val="de-AT"/>
        </w:rPr>
      </w:pPr>
      <w:r>
        <w:rPr>
          <w:rFonts w:cs="Arial"/>
          <w:color w:val="4B4B4D"/>
          <w:sz w:val="16"/>
          <w:szCs w:val="16"/>
          <w:lang w:val="de-AT"/>
        </w:rPr>
        <w:t>LUMINA.PV, ein bedeutender Schritt in die solare Selbstversorgung.</w:t>
      </w:r>
    </w:p>
    <w:p w:rsidR="00D37580" w:rsidRDefault="00D37580" w:rsidP="00EB124A">
      <w:pPr>
        <w:jc w:val="both"/>
        <w:rPr>
          <w:lang w:val="de-AT"/>
        </w:rPr>
      </w:pPr>
    </w:p>
    <w:p w:rsidR="003646C1" w:rsidRDefault="003646C1">
      <w:pPr>
        <w:rPr>
          <w:b/>
          <w:lang w:val="de-AT"/>
        </w:rPr>
      </w:pPr>
    </w:p>
    <w:p w:rsidR="005023DF" w:rsidRDefault="005023DF" w:rsidP="005023DF">
      <w:pPr>
        <w:rPr>
          <w:lang w:val="de-AT"/>
        </w:rPr>
      </w:pPr>
    </w:p>
    <w:p w:rsidR="005023DF" w:rsidRDefault="005023DF" w:rsidP="005023DF">
      <w:pPr>
        <w:rPr>
          <w:lang w:val="de-AT"/>
        </w:rPr>
      </w:pPr>
      <w:r w:rsidRPr="004D1A5C">
        <w:rPr>
          <w:lang w:val="de-AT"/>
        </w:rPr>
        <w:t>Fotos: Fronius International GmbH, Abdruck honorarfrei</w:t>
      </w:r>
    </w:p>
    <w:p w:rsidR="005023DF" w:rsidRDefault="005023DF" w:rsidP="005023DF">
      <w:pPr>
        <w:rPr>
          <w:lang w:val="de-AT"/>
        </w:rPr>
      </w:pPr>
    </w:p>
    <w:p w:rsidR="00A570FD" w:rsidRPr="004D1A5C" w:rsidRDefault="00A570FD" w:rsidP="005023DF">
      <w:pPr>
        <w:rPr>
          <w:lang w:val="de-AT"/>
        </w:rPr>
      </w:pPr>
    </w:p>
    <w:p w:rsidR="005023DF" w:rsidRDefault="005023DF" w:rsidP="005023DF">
      <w:pPr>
        <w:jc w:val="both"/>
        <w:rPr>
          <w:rFonts w:cs="Arial"/>
          <w:b/>
          <w:color w:val="000000"/>
          <w:szCs w:val="20"/>
          <w:lang w:val="de-DE"/>
        </w:rPr>
      </w:pPr>
      <w:r w:rsidRPr="004B587E">
        <w:rPr>
          <w:rFonts w:cs="Arial"/>
          <w:b/>
          <w:color w:val="000000"/>
          <w:szCs w:val="20"/>
          <w:lang w:val="de-DE"/>
        </w:rPr>
        <w:t>Über Fronius Solar Energy</w:t>
      </w:r>
    </w:p>
    <w:p w:rsidR="005023DF" w:rsidRPr="004B587E" w:rsidRDefault="005023DF" w:rsidP="005023DF">
      <w:pPr>
        <w:jc w:val="both"/>
        <w:rPr>
          <w:rFonts w:cs="Arial"/>
          <w:b/>
          <w:color w:val="000000"/>
          <w:szCs w:val="20"/>
          <w:lang w:val="de-DE"/>
        </w:rPr>
      </w:pPr>
    </w:p>
    <w:p w:rsidR="00F1773A" w:rsidRDefault="005023DF" w:rsidP="005023DF">
      <w:pPr>
        <w:spacing w:line="360" w:lineRule="auto"/>
        <w:jc w:val="both"/>
        <w:rPr>
          <w:rFonts w:cs="Arial"/>
          <w:color w:val="000000"/>
          <w:szCs w:val="20"/>
          <w:lang w:val="de-DE"/>
        </w:rPr>
      </w:pPr>
      <w:r w:rsidRPr="004B587E">
        <w:rPr>
          <w:rFonts w:cs="Arial"/>
          <w:color w:val="000000"/>
          <w:szCs w:val="20"/>
          <w:lang w:val="de-DE"/>
        </w:rPr>
        <w:t>Die Fronius Business Unit (BU) Solar Energy entwickelt seit 1992 Energielösungen rund um das Thema Photovoltaik und vertreibt ihre Produkte über ein globales Kompetenznetzwerk aus Installations-, Service-, und Vertriebspartnern. Mehr als 20 Solar Energy Niederlassungen, eine Exportquote von über 90 Prozent und ein</w:t>
      </w:r>
      <w:r>
        <w:rPr>
          <w:rFonts w:cs="Arial"/>
          <w:color w:val="000000"/>
          <w:szCs w:val="20"/>
          <w:lang w:val="de-DE"/>
        </w:rPr>
        <w:t xml:space="preserve">e </w:t>
      </w:r>
      <w:r>
        <w:rPr>
          <w:rFonts w:cs="Arial"/>
          <w:color w:val="000000"/>
          <w:szCs w:val="20"/>
          <w:lang w:val="de-DE"/>
        </w:rPr>
        <w:lastRenderedPageBreak/>
        <w:t>Gesamtleistung von mehr als 14</w:t>
      </w:r>
      <w:r w:rsidRPr="004B587E">
        <w:rPr>
          <w:rFonts w:cs="Arial"/>
          <w:color w:val="000000"/>
          <w:szCs w:val="20"/>
          <w:lang w:val="de-DE"/>
        </w:rPr>
        <w:t xml:space="preserve"> Gigawatt installierter Wechselrichter sprechen für sich. 24 Stunden Sonne lautet das große Ziel und Fronius arbeitet täglich daran, diese Vision von einer Zukunft, in welcher der weltweite Energiebedarf aus 100 Prozent Erneuerbaren gedeckt wird, zu verwirklichen. Dementsprechend entwickelt Fronius Energielösungen, um Sonnenenergie kosteneffizient und intelligent zu erzeugen, zu speichern, zu verteilen und zu verbrauchen.</w:t>
      </w:r>
    </w:p>
    <w:p w:rsidR="00F1773A" w:rsidRDefault="00F1773A">
      <w:pPr>
        <w:rPr>
          <w:rFonts w:cs="Arial"/>
          <w:color w:val="000000"/>
          <w:szCs w:val="20"/>
          <w:lang w:val="de-DE"/>
        </w:rPr>
      </w:pPr>
    </w:p>
    <w:p w:rsidR="005023DF" w:rsidRPr="00F1773A" w:rsidRDefault="005023DF" w:rsidP="005023DF">
      <w:pPr>
        <w:rPr>
          <w:rFonts w:cs="Arial"/>
          <w:color w:val="000000"/>
          <w:szCs w:val="20"/>
          <w:lang w:val="de-DE"/>
        </w:rPr>
      </w:pPr>
      <w:r w:rsidRPr="004B587E">
        <w:rPr>
          <w:b/>
          <w:lang w:val="de-AT"/>
        </w:rPr>
        <w:t>Über die Fronius International GmbH</w:t>
      </w:r>
    </w:p>
    <w:p w:rsidR="005023DF" w:rsidRDefault="005023DF" w:rsidP="005023DF">
      <w:pPr>
        <w:spacing w:line="360" w:lineRule="auto"/>
        <w:jc w:val="both"/>
        <w:rPr>
          <w:rFonts w:cs="Arial"/>
          <w:szCs w:val="20"/>
          <w:lang w:val="de-DE"/>
        </w:rPr>
      </w:pPr>
    </w:p>
    <w:p w:rsidR="005023DF" w:rsidRPr="00C76552" w:rsidRDefault="005023DF" w:rsidP="005023DF">
      <w:pPr>
        <w:spacing w:line="360" w:lineRule="auto"/>
        <w:jc w:val="both"/>
        <w:rPr>
          <w:rFonts w:cs="Arial"/>
          <w:szCs w:val="20"/>
          <w:lang w:val="de-AT"/>
        </w:rPr>
      </w:pPr>
      <w:r>
        <w:rPr>
          <w:lang w:val="de-AT"/>
        </w:rPr>
        <w:fldChar w:fldCharType="begin"/>
      </w:r>
      <w:r>
        <w:rPr>
          <w:lang w:val="de-AT"/>
        </w:rPr>
        <w:instrText xml:space="preserve"> INCLUDETEXT  "http://company/sites/cm/pressinfo/Fronius%20International%20GmbH%20DE.docx"  \* MERGEFORMAT </w:instrText>
      </w:r>
      <w:r>
        <w:rPr>
          <w:lang w:val="de-AT"/>
        </w:rPr>
        <w:fldChar w:fldCharType="separate"/>
      </w:r>
      <w:r w:rsidRPr="00C76552">
        <w:rPr>
          <w:rFonts w:cs="Arial"/>
          <w:szCs w:val="20"/>
          <w:lang w:val="de-AT"/>
        </w:rPr>
        <w:t xml:space="preserve">Fronius International ist ein österreichisches Unternehmen mit Firmensitz in Pettenbach und weiteren Standorten in Wels, Thalheim, Steinhaus und </w:t>
      </w:r>
      <w:proofErr w:type="spellStart"/>
      <w:r w:rsidRPr="00C76552">
        <w:rPr>
          <w:rFonts w:cs="Arial"/>
          <w:szCs w:val="20"/>
          <w:lang w:val="de-AT"/>
        </w:rPr>
        <w:t>Sattledt</w:t>
      </w:r>
      <w:proofErr w:type="spellEnd"/>
      <w:r w:rsidRPr="00C76552">
        <w:rPr>
          <w:rFonts w:cs="Arial"/>
          <w:szCs w:val="20"/>
          <w:lang w:val="de-AT"/>
        </w:rPr>
        <w:t xml:space="preserve">. Das Unternehmen mit global </w:t>
      </w:r>
      <w:r w:rsidR="00170B36">
        <w:rPr>
          <w:rFonts w:cs="Arial"/>
          <w:szCs w:val="20"/>
          <w:lang w:val="de-AT"/>
        </w:rPr>
        <w:t>4.76</w:t>
      </w:r>
      <w:r>
        <w:rPr>
          <w:rFonts w:cs="Arial"/>
          <w:szCs w:val="20"/>
          <w:lang w:val="de-AT"/>
        </w:rPr>
        <w:t>0</w:t>
      </w:r>
      <w:r w:rsidRPr="00C76552">
        <w:rPr>
          <w:rFonts w:cs="Arial"/>
          <w:szCs w:val="20"/>
          <w:lang w:val="de-AT"/>
        </w:rPr>
        <w:t xml:space="preserve"> Mitarbeitern ist in den Bereichen Schweißtechnik, Photovoltaik und Batterieladetechnik tätig. Der Exportanteil mit rund 9</w:t>
      </w:r>
      <w:r w:rsidR="00170B36">
        <w:rPr>
          <w:rFonts w:cs="Arial"/>
          <w:szCs w:val="20"/>
          <w:lang w:val="de-AT"/>
        </w:rPr>
        <w:t>2</w:t>
      </w:r>
      <w:r w:rsidRPr="00C76552">
        <w:rPr>
          <w:rFonts w:cs="Arial"/>
          <w:szCs w:val="20"/>
          <w:lang w:val="de-AT"/>
        </w:rPr>
        <w:t xml:space="preserve"> Prozent wird mit </w:t>
      </w:r>
      <w:r>
        <w:rPr>
          <w:rFonts w:cs="Arial"/>
          <w:szCs w:val="20"/>
          <w:lang w:val="de-AT"/>
        </w:rPr>
        <w:t>3</w:t>
      </w:r>
      <w:r w:rsidRPr="00C76552">
        <w:rPr>
          <w:rFonts w:cs="Arial"/>
          <w:szCs w:val="20"/>
          <w:lang w:val="de-AT"/>
        </w:rPr>
        <w:t xml:space="preserve">0 internationalen Fronius Gesellschaften und Vertriebspartnern/ Repräsentanten in mehr als 60 Ländern erreicht. Mit innovativen Produkten und Dienstleistungen sowie </w:t>
      </w:r>
      <w:r w:rsidR="00170B36">
        <w:rPr>
          <w:rFonts w:cs="Arial"/>
          <w:szCs w:val="20"/>
          <w:lang w:val="de-AT"/>
        </w:rPr>
        <w:t>1.253</w:t>
      </w:r>
      <w:r w:rsidRPr="00C76552">
        <w:rPr>
          <w:rFonts w:cs="Arial"/>
          <w:szCs w:val="20"/>
          <w:lang w:val="de-AT"/>
        </w:rPr>
        <w:t xml:space="preserve"> aktiven Patenten ist Fronius Innovationsführer am Weltmarkt. </w:t>
      </w:r>
    </w:p>
    <w:p w:rsidR="005023DF" w:rsidRPr="00333F7E" w:rsidRDefault="005023DF" w:rsidP="005023DF">
      <w:pPr>
        <w:rPr>
          <w:lang w:val="de-AT"/>
        </w:rPr>
      </w:pPr>
      <w:r>
        <w:rPr>
          <w:lang w:val="de-AT"/>
        </w:rPr>
        <w:fldChar w:fldCharType="end"/>
      </w:r>
    </w:p>
    <w:p w:rsidR="005023DF" w:rsidRDefault="005023DF" w:rsidP="005023DF">
      <w:pPr>
        <w:jc w:val="both"/>
        <w:rPr>
          <w:lang w:val="it-IT"/>
        </w:rPr>
      </w:pPr>
      <w:r w:rsidRPr="00222027">
        <w:rPr>
          <w:b/>
          <w:lang w:val="de-DE" w:eastAsia="en-US"/>
        </w:rPr>
        <w:t>Rückfragehinweis:</w:t>
      </w:r>
      <w:r w:rsidRPr="004D1A5C">
        <w:rPr>
          <w:lang w:val="de-DE" w:eastAsia="en-US"/>
        </w:rPr>
        <w:t xml:space="preserve"> </w:t>
      </w:r>
    </w:p>
    <w:p w:rsidR="005023DF" w:rsidRDefault="00A26782" w:rsidP="005023DF">
      <w:pPr>
        <w:jc w:val="both"/>
        <w:rPr>
          <w:lang w:val="it-IT"/>
        </w:rPr>
      </w:pPr>
      <w:r>
        <w:rPr>
          <w:lang w:val="it-IT"/>
        </w:rPr>
        <w:t>Heidemarie</w:t>
      </w:r>
      <w:r w:rsidR="005023DF" w:rsidRPr="0076298E">
        <w:rPr>
          <w:lang w:val="it-IT"/>
        </w:rPr>
        <w:t xml:space="preserve"> </w:t>
      </w:r>
      <w:r>
        <w:rPr>
          <w:lang w:val="it-IT"/>
        </w:rPr>
        <w:t>HASLBAUER</w:t>
      </w:r>
      <w:r w:rsidR="005023DF" w:rsidRPr="0076298E">
        <w:rPr>
          <w:lang w:val="it-IT"/>
        </w:rPr>
        <w:t>, +43 664 88</w:t>
      </w:r>
      <w:r>
        <w:rPr>
          <w:lang w:val="it-IT"/>
        </w:rPr>
        <w:t>293709</w:t>
      </w:r>
      <w:r w:rsidR="005023DF" w:rsidRPr="0076298E">
        <w:rPr>
          <w:lang w:val="it-IT"/>
        </w:rPr>
        <w:t xml:space="preserve">, </w:t>
      </w:r>
      <w:hyperlink r:id="rId17" w:history="1">
        <w:r w:rsidRPr="001A6EA1">
          <w:rPr>
            <w:rStyle w:val="Hyperlink"/>
            <w:lang w:val="it-IT"/>
          </w:rPr>
          <w:t>haslbauer.heidemarie@fronius.com</w:t>
        </w:r>
      </w:hyperlink>
      <w:r w:rsidR="005023DF" w:rsidRPr="0076298E">
        <w:rPr>
          <w:lang w:val="it-IT"/>
        </w:rPr>
        <w:t xml:space="preserve">, </w:t>
      </w:r>
      <w:proofErr w:type="spellStart"/>
      <w:r w:rsidR="005023DF" w:rsidRPr="0076298E">
        <w:rPr>
          <w:lang w:val="it-IT"/>
        </w:rPr>
        <w:t>Froniusplatz</w:t>
      </w:r>
      <w:proofErr w:type="spellEnd"/>
      <w:r w:rsidR="005023DF" w:rsidRPr="0076298E">
        <w:rPr>
          <w:lang w:val="it-IT"/>
        </w:rPr>
        <w:t xml:space="preserve"> 1, 4600 </w:t>
      </w:r>
      <w:proofErr w:type="spellStart"/>
      <w:r w:rsidR="005023DF" w:rsidRPr="0076298E">
        <w:rPr>
          <w:lang w:val="it-IT"/>
        </w:rPr>
        <w:t>Wels</w:t>
      </w:r>
      <w:proofErr w:type="spellEnd"/>
      <w:r w:rsidR="005023DF" w:rsidRPr="0076298E">
        <w:rPr>
          <w:lang w:val="it-IT"/>
        </w:rPr>
        <w:t>, Austria.</w:t>
      </w:r>
    </w:p>
    <w:p w:rsidR="005023DF" w:rsidRPr="004D1A5C" w:rsidRDefault="005023DF" w:rsidP="005023DF">
      <w:pPr>
        <w:jc w:val="both"/>
        <w:rPr>
          <w:lang w:val="de-AT"/>
        </w:rPr>
      </w:pPr>
    </w:p>
    <w:p w:rsidR="005023DF" w:rsidRDefault="005023DF" w:rsidP="005023DF">
      <w:pPr>
        <w:rPr>
          <w:lang w:val="de-DE" w:eastAsia="en-US"/>
        </w:rPr>
      </w:pPr>
      <w:r w:rsidRPr="002336D2">
        <w:rPr>
          <w:b/>
          <w:lang w:val="de-DE" w:eastAsia="en-US"/>
        </w:rPr>
        <w:t>Belegexemplar:</w:t>
      </w:r>
      <w:r w:rsidRPr="004D1A5C">
        <w:rPr>
          <w:lang w:val="de-DE" w:eastAsia="en-US"/>
        </w:rPr>
        <w:t xml:space="preserve"> </w:t>
      </w:r>
    </w:p>
    <w:p w:rsidR="005023DF" w:rsidRDefault="005023DF" w:rsidP="005023DF">
      <w:pPr>
        <w:rPr>
          <w:lang w:val="de-DE"/>
        </w:rPr>
      </w:pPr>
      <w:r w:rsidRPr="00453445">
        <w:rPr>
          <w:lang w:val="de-DE" w:eastAsia="en-US"/>
        </w:rPr>
        <w:t>a1kommunikation Schweizer GmbH</w:t>
      </w:r>
      <w:r>
        <w:rPr>
          <w:lang w:val="de-DE" w:eastAsia="en-US"/>
        </w:rPr>
        <w:t xml:space="preserve">, </w:t>
      </w:r>
      <w:r w:rsidRPr="004152D6">
        <w:rPr>
          <w:lang w:val="de-DE" w:eastAsia="de-DE"/>
        </w:rPr>
        <w:t xml:space="preserve">Rüdiger </w:t>
      </w:r>
      <w:r>
        <w:rPr>
          <w:lang w:val="de-DE" w:eastAsia="de-DE"/>
        </w:rPr>
        <w:t>KEMPA</w:t>
      </w:r>
      <w:r>
        <w:rPr>
          <w:lang w:val="de-DE" w:eastAsia="en-US"/>
        </w:rPr>
        <w:t xml:space="preserve">, </w:t>
      </w:r>
      <w:hyperlink r:id="rId18" w:history="1">
        <w:r w:rsidRPr="003D7B0A">
          <w:rPr>
            <w:rStyle w:val="Hyperlink"/>
            <w:lang w:val="de-DE" w:eastAsia="en-US"/>
          </w:rPr>
          <w:t>rke@a1kommunikation.de</w:t>
        </w:r>
      </w:hyperlink>
      <w:r>
        <w:rPr>
          <w:lang w:val="de-DE" w:eastAsia="en-US"/>
        </w:rPr>
        <w:t xml:space="preserve"> </w:t>
      </w:r>
    </w:p>
    <w:p w:rsidR="005023DF" w:rsidRDefault="005023DF" w:rsidP="005023DF">
      <w:pPr>
        <w:rPr>
          <w:lang w:val="de-DE" w:eastAsia="de-DE"/>
        </w:rPr>
      </w:pPr>
      <w:r>
        <w:rPr>
          <w:lang w:val="de-DE" w:eastAsia="de-DE"/>
        </w:rPr>
        <w:t>Oberdorfstraße 31 A, 70794 Filderstadt, Germany</w:t>
      </w:r>
    </w:p>
    <w:p w:rsidR="00757144" w:rsidRPr="00CC6616" w:rsidRDefault="00757144" w:rsidP="005023DF">
      <w:pPr>
        <w:rPr>
          <w:lang w:val="de-DE" w:eastAsia="de-DE"/>
        </w:rPr>
      </w:pPr>
    </w:p>
    <w:p w:rsidR="004E0C5C" w:rsidRPr="00D37580" w:rsidRDefault="005023DF" w:rsidP="00D37580">
      <w:pPr>
        <w:jc w:val="both"/>
        <w:rPr>
          <w:lang w:val="it-IT"/>
        </w:rPr>
      </w:pPr>
      <w:proofErr w:type="spellStart"/>
      <w:r w:rsidRPr="00CA4F32">
        <w:rPr>
          <w:lang w:val="it-IT"/>
        </w:rPr>
        <w:t>Wenn</w:t>
      </w:r>
      <w:proofErr w:type="spellEnd"/>
      <w:r w:rsidRPr="00CA4F32">
        <w:rPr>
          <w:lang w:val="it-IT"/>
        </w:rPr>
        <w:t xml:space="preserve"> </w:t>
      </w:r>
      <w:proofErr w:type="spellStart"/>
      <w:r w:rsidRPr="00CA4F32">
        <w:rPr>
          <w:lang w:val="it-IT"/>
        </w:rPr>
        <w:t>Sie</w:t>
      </w:r>
      <w:proofErr w:type="spellEnd"/>
      <w:r w:rsidRPr="00CA4F32">
        <w:rPr>
          <w:lang w:val="it-IT"/>
        </w:rPr>
        <w:t xml:space="preserve"> </w:t>
      </w:r>
      <w:proofErr w:type="spellStart"/>
      <w:r w:rsidRPr="00CA4F32">
        <w:rPr>
          <w:lang w:val="it-IT"/>
        </w:rPr>
        <w:t>keine</w:t>
      </w:r>
      <w:proofErr w:type="spellEnd"/>
      <w:r w:rsidRPr="00CA4F32">
        <w:rPr>
          <w:lang w:val="it-IT"/>
        </w:rPr>
        <w:t xml:space="preserve"> </w:t>
      </w:r>
      <w:proofErr w:type="spellStart"/>
      <w:r w:rsidRPr="00CA4F32">
        <w:rPr>
          <w:lang w:val="it-IT"/>
        </w:rPr>
        <w:t>Presseaussendungen</w:t>
      </w:r>
      <w:proofErr w:type="spellEnd"/>
      <w:r w:rsidRPr="00CA4F32">
        <w:rPr>
          <w:lang w:val="it-IT"/>
        </w:rPr>
        <w:t xml:space="preserve"> v</w:t>
      </w:r>
      <w:r>
        <w:rPr>
          <w:lang w:val="it-IT"/>
        </w:rPr>
        <w:t>on Fronius International, Business Unit</w:t>
      </w:r>
      <w:r w:rsidRPr="00CA4F32">
        <w:rPr>
          <w:lang w:val="it-IT"/>
        </w:rPr>
        <w:t xml:space="preserve"> Solar Energy </w:t>
      </w:r>
      <w:proofErr w:type="spellStart"/>
      <w:r w:rsidRPr="00CA4F32">
        <w:rPr>
          <w:lang w:val="it-IT"/>
        </w:rPr>
        <w:t>mehr</w:t>
      </w:r>
      <w:proofErr w:type="spellEnd"/>
      <w:r w:rsidRPr="00CA4F32">
        <w:rPr>
          <w:lang w:val="it-IT"/>
        </w:rPr>
        <w:t xml:space="preserve"> </w:t>
      </w:r>
      <w:proofErr w:type="spellStart"/>
      <w:r w:rsidRPr="00CA4F32">
        <w:rPr>
          <w:lang w:val="it-IT"/>
        </w:rPr>
        <w:t>erhalten</w:t>
      </w:r>
      <w:proofErr w:type="spellEnd"/>
      <w:r w:rsidRPr="00CA4F32">
        <w:rPr>
          <w:lang w:val="it-IT"/>
        </w:rPr>
        <w:t xml:space="preserve"> </w:t>
      </w:r>
      <w:proofErr w:type="spellStart"/>
      <w:r w:rsidRPr="00CA4F32">
        <w:rPr>
          <w:lang w:val="it-IT"/>
        </w:rPr>
        <w:t>wollen</w:t>
      </w:r>
      <w:proofErr w:type="spellEnd"/>
      <w:r w:rsidRPr="00CA4F32">
        <w:rPr>
          <w:lang w:val="it-IT"/>
        </w:rPr>
        <w:t xml:space="preserve">, </w:t>
      </w:r>
      <w:proofErr w:type="spellStart"/>
      <w:r w:rsidRPr="00CA4F32">
        <w:rPr>
          <w:lang w:val="it-IT"/>
        </w:rPr>
        <w:t>antworten</w:t>
      </w:r>
      <w:proofErr w:type="spellEnd"/>
      <w:r w:rsidRPr="00CA4F32">
        <w:rPr>
          <w:lang w:val="it-IT"/>
        </w:rPr>
        <w:t xml:space="preserve"> </w:t>
      </w:r>
      <w:proofErr w:type="spellStart"/>
      <w:r w:rsidRPr="00CA4F32">
        <w:rPr>
          <w:lang w:val="it-IT"/>
        </w:rPr>
        <w:t>Sie</w:t>
      </w:r>
      <w:proofErr w:type="spellEnd"/>
      <w:r w:rsidRPr="00CA4F32">
        <w:rPr>
          <w:lang w:val="it-IT"/>
        </w:rPr>
        <w:t xml:space="preserve"> bitte </w:t>
      </w:r>
      <w:proofErr w:type="spellStart"/>
      <w:r w:rsidRPr="00CA4F32">
        <w:rPr>
          <w:lang w:val="it-IT"/>
        </w:rPr>
        <w:t>mit</w:t>
      </w:r>
      <w:proofErr w:type="spellEnd"/>
      <w:r w:rsidRPr="00CA4F32">
        <w:rPr>
          <w:lang w:val="it-IT"/>
        </w:rPr>
        <w:t xml:space="preserve"> </w:t>
      </w:r>
      <w:hyperlink r:id="rId19" w:history="1">
        <w:r w:rsidRPr="00BD5A98">
          <w:rPr>
            <w:rStyle w:val="Hyperlink"/>
            <w:lang w:val="it-IT"/>
          </w:rPr>
          <w:t>UNSUBSCRIBE</w:t>
        </w:r>
      </w:hyperlink>
      <w:r w:rsidRPr="00CA4F32">
        <w:rPr>
          <w:lang w:val="it-IT"/>
        </w:rPr>
        <w:t>.</w:t>
      </w:r>
    </w:p>
    <w:sectPr w:rsidR="004E0C5C" w:rsidRPr="00D37580" w:rsidSect="004E0C5C">
      <w:headerReference w:type="even" r:id="rId20"/>
      <w:headerReference w:type="default" r:id="rId21"/>
      <w:footerReference w:type="default" r:id="rId22"/>
      <w:headerReference w:type="first" r:id="rId23"/>
      <w:type w:val="continuous"/>
      <w:pgSz w:w="11906" w:h="16838"/>
      <w:pgMar w:top="1977" w:right="746" w:bottom="1134" w:left="1260" w:header="708" w:footer="481" w:gutter="0"/>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024E6D" w16cid:durableId="2069AE63"/>
  <w16cid:commentId w16cid:paraId="485AD3CC" w16cid:durableId="2069AE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01D" w:rsidRDefault="0043001D" w:rsidP="004E0C5C">
      <w:r>
        <w:separator/>
      </w:r>
    </w:p>
  </w:endnote>
  <w:endnote w:type="continuationSeparator" w:id="0">
    <w:p w:rsidR="0043001D" w:rsidRDefault="0043001D" w:rsidP="004E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79" w:rsidRPr="00E533E1" w:rsidRDefault="00454279" w:rsidP="004E0C5C">
    <w:pPr>
      <w:tabs>
        <w:tab w:val="right" w:pos="10080"/>
      </w:tabs>
      <w:rPr>
        <w:sz w:val="16"/>
        <w:szCs w:val="16"/>
        <w:lang w:val="de-DE"/>
      </w:rPr>
    </w:pPr>
    <w:r>
      <w:rPr>
        <w:sz w:val="12"/>
        <w:szCs w:val="12"/>
        <w:lang w:val="de-DE"/>
      </w:rPr>
      <w:t>0</w:t>
    </w:r>
    <w:r w:rsidR="00C65CE8">
      <w:rPr>
        <w:sz w:val="12"/>
        <w:szCs w:val="12"/>
        <w:lang w:val="de-DE"/>
      </w:rPr>
      <w:t>1/2020</w:t>
    </w:r>
    <w:r w:rsidRPr="00E533E1">
      <w:rPr>
        <w:sz w:val="16"/>
        <w:szCs w:val="16"/>
        <w:lang w:val="de-DE"/>
      </w:rPr>
      <w:tab/>
    </w:r>
    <w:r w:rsidRPr="00E533E1">
      <w:rPr>
        <w:sz w:val="16"/>
        <w:szCs w:val="16"/>
      </w:rPr>
      <w:fldChar w:fldCharType="begin"/>
    </w:r>
    <w:r w:rsidRPr="00E533E1">
      <w:rPr>
        <w:sz w:val="16"/>
        <w:szCs w:val="16"/>
      </w:rPr>
      <w:instrText xml:space="preserve"> </w:instrText>
    </w:r>
    <w:r>
      <w:rPr>
        <w:sz w:val="16"/>
        <w:szCs w:val="16"/>
      </w:rPr>
      <w:instrText>PAGE</w:instrText>
    </w:r>
    <w:r w:rsidRPr="00E533E1">
      <w:rPr>
        <w:sz w:val="16"/>
        <w:szCs w:val="16"/>
      </w:rPr>
      <w:instrText xml:space="preserve"> </w:instrText>
    </w:r>
    <w:r w:rsidRPr="00E533E1">
      <w:rPr>
        <w:sz w:val="16"/>
        <w:szCs w:val="16"/>
      </w:rPr>
      <w:fldChar w:fldCharType="separate"/>
    </w:r>
    <w:r w:rsidR="003B4399">
      <w:rPr>
        <w:noProof/>
        <w:sz w:val="16"/>
        <w:szCs w:val="16"/>
      </w:rPr>
      <w:t>1</w:t>
    </w:r>
    <w:r w:rsidRPr="00E533E1">
      <w:rPr>
        <w:sz w:val="16"/>
        <w:szCs w:val="16"/>
      </w:rPr>
      <w:fldChar w:fldCharType="end"/>
    </w:r>
    <w:r w:rsidRPr="00E533E1">
      <w:rPr>
        <w:sz w:val="16"/>
        <w:szCs w:val="16"/>
      </w:rPr>
      <w:t>/</w:t>
    </w:r>
    <w:r w:rsidRPr="00E533E1">
      <w:rPr>
        <w:sz w:val="16"/>
        <w:szCs w:val="16"/>
      </w:rPr>
      <w:fldChar w:fldCharType="begin"/>
    </w:r>
    <w:r w:rsidRPr="00E533E1">
      <w:rPr>
        <w:sz w:val="16"/>
        <w:szCs w:val="16"/>
      </w:rPr>
      <w:instrText xml:space="preserve"> </w:instrText>
    </w:r>
    <w:r>
      <w:rPr>
        <w:sz w:val="16"/>
        <w:szCs w:val="16"/>
      </w:rPr>
      <w:instrText>NUMPAGES</w:instrText>
    </w:r>
    <w:r w:rsidRPr="00E533E1">
      <w:rPr>
        <w:sz w:val="16"/>
        <w:szCs w:val="16"/>
      </w:rPr>
      <w:instrText xml:space="preserve"> </w:instrText>
    </w:r>
    <w:r w:rsidRPr="00E533E1">
      <w:rPr>
        <w:sz w:val="16"/>
        <w:szCs w:val="16"/>
      </w:rPr>
      <w:fldChar w:fldCharType="separate"/>
    </w:r>
    <w:r w:rsidR="003B4399">
      <w:rPr>
        <w:noProof/>
        <w:sz w:val="16"/>
        <w:szCs w:val="16"/>
      </w:rPr>
      <w:t>3</w:t>
    </w:r>
    <w:r w:rsidRPr="00E533E1">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A" w:rsidRPr="00E533E1" w:rsidRDefault="00EB124A" w:rsidP="000875B1">
    <w:pPr>
      <w:tabs>
        <w:tab w:val="right" w:pos="10080"/>
      </w:tabs>
      <w:rPr>
        <w:sz w:val="16"/>
        <w:szCs w:val="16"/>
      </w:rPr>
    </w:pPr>
    <w:r>
      <w:rPr>
        <w:sz w:val="12"/>
        <w:szCs w:val="12"/>
      </w:rPr>
      <w:t>0</w:t>
    </w:r>
    <w:r w:rsidR="00C65CE8">
      <w:rPr>
        <w:sz w:val="12"/>
        <w:szCs w:val="12"/>
      </w:rPr>
      <w:t>1/2020</w:t>
    </w:r>
    <w:r w:rsidRPr="00E533E1">
      <w:rPr>
        <w:sz w:val="16"/>
        <w:szCs w:val="16"/>
      </w:rPr>
      <w:tab/>
    </w:r>
    <w:r w:rsidRPr="00E533E1">
      <w:rPr>
        <w:sz w:val="16"/>
        <w:szCs w:val="16"/>
      </w:rPr>
      <w:fldChar w:fldCharType="begin"/>
    </w:r>
    <w:r w:rsidRPr="00E533E1">
      <w:rPr>
        <w:sz w:val="16"/>
        <w:szCs w:val="16"/>
      </w:rPr>
      <w:instrText xml:space="preserve"> </w:instrText>
    </w:r>
    <w:r>
      <w:rPr>
        <w:sz w:val="16"/>
        <w:szCs w:val="16"/>
      </w:rPr>
      <w:instrText>PAGE</w:instrText>
    </w:r>
    <w:r w:rsidRPr="00E533E1">
      <w:rPr>
        <w:sz w:val="16"/>
        <w:szCs w:val="16"/>
      </w:rPr>
      <w:instrText xml:space="preserve"> </w:instrText>
    </w:r>
    <w:r w:rsidRPr="00E533E1">
      <w:rPr>
        <w:sz w:val="16"/>
        <w:szCs w:val="16"/>
      </w:rPr>
      <w:fldChar w:fldCharType="separate"/>
    </w:r>
    <w:r w:rsidR="003B4399">
      <w:rPr>
        <w:noProof/>
        <w:sz w:val="16"/>
        <w:szCs w:val="16"/>
      </w:rPr>
      <w:t>3</w:t>
    </w:r>
    <w:r w:rsidRPr="00E533E1">
      <w:rPr>
        <w:sz w:val="16"/>
        <w:szCs w:val="16"/>
      </w:rPr>
      <w:fldChar w:fldCharType="end"/>
    </w:r>
    <w:r w:rsidRPr="00E533E1">
      <w:rPr>
        <w:sz w:val="16"/>
        <w:szCs w:val="16"/>
      </w:rPr>
      <w:t>/</w:t>
    </w:r>
    <w:r w:rsidRPr="00E533E1">
      <w:rPr>
        <w:sz w:val="16"/>
        <w:szCs w:val="16"/>
      </w:rPr>
      <w:fldChar w:fldCharType="begin"/>
    </w:r>
    <w:r w:rsidRPr="00E533E1">
      <w:rPr>
        <w:sz w:val="16"/>
        <w:szCs w:val="16"/>
      </w:rPr>
      <w:instrText xml:space="preserve"> </w:instrText>
    </w:r>
    <w:r>
      <w:rPr>
        <w:sz w:val="16"/>
        <w:szCs w:val="16"/>
      </w:rPr>
      <w:instrText>NUMPAGES</w:instrText>
    </w:r>
    <w:r w:rsidRPr="00E533E1">
      <w:rPr>
        <w:sz w:val="16"/>
        <w:szCs w:val="16"/>
      </w:rPr>
      <w:instrText xml:space="preserve"> </w:instrText>
    </w:r>
    <w:r w:rsidRPr="00E533E1">
      <w:rPr>
        <w:sz w:val="16"/>
        <w:szCs w:val="16"/>
      </w:rPr>
      <w:fldChar w:fldCharType="separate"/>
    </w:r>
    <w:r w:rsidR="003B4399">
      <w:rPr>
        <w:noProof/>
        <w:sz w:val="16"/>
        <w:szCs w:val="16"/>
      </w:rPr>
      <w:t>3</w:t>
    </w:r>
    <w:r w:rsidRPr="00E533E1">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01D" w:rsidRDefault="0043001D" w:rsidP="004E0C5C">
      <w:r>
        <w:separator/>
      </w:r>
    </w:p>
  </w:footnote>
  <w:footnote w:type="continuationSeparator" w:id="0">
    <w:p w:rsidR="0043001D" w:rsidRDefault="0043001D" w:rsidP="004E0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79" w:rsidRDefault="003B4399">
    <w:pPr>
      <w:pStyle w:val="Header"/>
    </w:pPr>
    <w:r>
      <w:rPr>
        <w:noProof/>
        <w:lang w:val="de-DE" w:eastAsia="de-DE"/>
      </w:rPr>
      <w:pict w14:anchorId="727F6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58752;mso-position-horizontal:center;mso-position-horizontal-relative:margin;mso-position-vertical:center;mso-position-vertical-relative:margin" o:allowincell="f">
          <v:imagedata r:id="rId1"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79" w:rsidRDefault="00454279">
    <w:r>
      <w:rPr>
        <w:noProof/>
        <w:lang w:val="de-AT" w:eastAsia="de-AT"/>
      </w:rPr>
      <w:drawing>
        <wp:anchor distT="0" distB="0" distL="114300" distR="114300" simplePos="0" relativeHeight="251658752" behindDoc="1" locked="0" layoutInCell="1" allowOverlap="1" wp14:anchorId="1C01ED7F" wp14:editId="1100CFD2">
          <wp:simplePos x="0" y="0"/>
          <wp:positionH relativeFrom="column">
            <wp:posOffset>-790575</wp:posOffset>
          </wp:positionH>
          <wp:positionV relativeFrom="page">
            <wp:posOffset>8890</wp:posOffset>
          </wp:positionV>
          <wp:extent cx="7560000" cy="10692000"/>
          <wp:effectExtent l="0" t="0" r="0" b="0"/>
          <wp:wrapNone/>
          <wp:docPr id="1"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79" w:rsidRDefault="003B4399">
    <w:pPr>
      <w:pStyle w:val="Header"/>
    </w:pPr>
    <w:r>
      <w:rPr>
        <w:noProof/>
        <w:lang w:val="de-DE" w:eastAsia="de-DE"/>
      </w:rPr>
      <w:pict w14:anchorId="67316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59776;mso-position-horizontal:center;mso-position-horizontal-relative:margin;mso-position-vertical:center;mso-position-vertical-relative:margin" o:allowincell="f">
          <v:imagedata r:id="rId1" o:title="EN_HG_weiß"/>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A" w:rsidRDefault="003B4399">
    <w:pPr>
      <w:pStyle w:val="Header"/>
    </w:pPr>
    <w:r>
      <w:rPr>
        <w:noProof/>
        <w:lang w:val="de-DE" w:eastAsia="de-DE"/>
      </w:rPr>
      <w:pict w14:anchorId="3C2CF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84.45pt;height:685pt;z-index:-251654656;mso-position-horizontal:center;mso-position-horizontal-relative:margin;mso-position-vertical:center;mso-position-vertical-relative:margin" o:allowincell="f">
          <v:imagedata r:id="rId1" o:title="EN_HG_weiß"/>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A" w:rsidRDefault="00EB124A">
    <w:r>
      <w:rPr>
        <w:noProof/>
        <w:lang w:val="de-AT" w:eastAsia="de-AT"/>
      </w:rPr>
      <w:drawing>
        <wp:anchor distT="0" distB="0" distL="114300" distR="114300" simplePos="0" relativeHeight="251662848" behindDoc="1" locked="0" layoutInCell="1" allowOverlap="1" wp14:anchorId="7BCF7938" wp14:editId="616A58A5">
          <wp:simplePos x="0" y="0"/>
          <wp:positionH relativeFrom="column">
            <wp:posOffset>-790575</wp:posOffset>
          </wp:positionH>
          <wp:positionV relativeFrom="page">
            <wp:posOffset>8890</wp:posOffset>
          </wp:positionV>
          <wp:extent cx="7560000" cy="10692000"/>
          <wp:effectExtent l="0" t="0" r="0" b="0"/>
          <wp:wrapNone/>
          <wp:docPr id="8"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24A" w:rsidRDefault="003B4399">
    <w:pPr>
      <w:pStyle w:val="Header"/>
    </w:pPr>
    <w:r>
      <w:rPr>
        <w:noProof/>
        <w:lang w:val="de-DE" w:eastAsia="de-DE"/>
      </w:rPr>
      <w:pict w14:anchorId="2332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84.45pt;height:685pt;z-index:-251655680;mso-position-horizontal:center;mso-position-horizontal-relative:margin;mso-position-vertical:center;mso-position-vertical-relative:margin" o:allowincell="f">
          <v:imagedata r:id="rId1"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785A5830"/>
    <w:multiLevelType w:val="hybridMultilevel"/>
    <w:tmpl w:val="D166B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FR" w:vendorID="64" w:dllVersion="6" w:nlCheck="1" w:checkStyle="1"/>
  <w:activeWritingStyle w:appName="MSWord" w:lang="de-AT"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B73"/>
    <w:rsid w:val="000024A5"/>
    <w:rsid w:val="000145B3"/>
    <w:rsid w:val="00054505"/>
    <w:rsid w:val="00057EC0"/>
    <w:rsid w:val="000653E1"/>
    <w:rsid w:val="00071ACC"/>
    <w:rsid w:val="00091584"/>
    <w:rsid w:val="00091F29"/>
    <w:rsid w:val="00097668"/>
    <w:rsid w:val="000A48DA"/>
    <w:rsid w:val="000A7543"/>
    <w:rsid w:val="000B0EBF"/>
    <w:rsid w:val="000C396C"/>
    <w:rsid w:val="000C65CB"/>
    <w:rsid w:val="000E54F9"/>
    <w:rsid w:val="000E5807"/>
    <w:rsid w:val="000F1EFA"/>
    <w:rsid w:val="000F3443"/>
    <w:rsid w:val="0010121A"/>
    <w:rsid w:val="00136312"/>
    <w:rsid w:val="0015262A"/>
    <w:rsid w:val="00157DB1"/>
    <w:rsid w:val="00162748"/>
    <w:rsid w:val="00163F1E"/>
    <w:rsid w:val="00170B36"/>
    <w:rsid w:val="00177B6E"/>
    <w:rsid w:val="00180096"/>
    <w:rsid w:val="001A3751"/>
    <w:rsid w:val="001A5B9A"/>
    <w:rsid w:val="001A6B65"/>
    <w:rsid w:val="001D38B5"/>
    <w:rsid w:val="001E36DE"/>
    <w:rsid w:val="001E44F0"/>
    <w:rsid w:val="0020696D"/>
    <w:rsid w:val="00240E71"/>
    <w:rsid w:val="00256944"/>
    <w:rsid w:val="00262C67"/>
    <w:rsid w:val="002738DE"/>
    <w:rsid w:val="00296836"/>
    <w:rsid w:val="002A4A5C"/>
    <w:rsid w:val="002B3FEE"/>
    <w:rsid w:val="002C02FC"/>
    <w:rsid w:val="002C74A4"/>
    <w:rsid w:val="002D032F"/>
    <w:rsid w:val="002D730B"/>
    <w:rsid w:val="002E037F"/>
    <w:rsid w:val="002E247F"/>
    <w:rsid w:val="002F01F6"/>
    <w:rsid w:val="002F1221"/>
    <w:rsid w:val="002F182C"/>
    <w:rsid w:val="002F2AFC"/>
    <w:rsid w:val="00302E35"/>
    <w:rsid w:val="003032F5"/>
    <w:rsid w:val="003254D3"/>
    <w:rsid w:val="00333F7E"/>
    <w:rsid w:val="00337407"/>
    <w:rsid w:val="00345776"/>
    <w:rsid w:val="00346075"/>
    <w:rsid w:val="003646C1"/>
    <w:rsid w:val="00373256"/>
    <w:rsid w:val="00373FE8"/>
    <w:rsid w:val="003A6A7F"/>
    <w:rsid w:val="003B4399"/>
    <w:rsid w:val="003B7C1D"/>
    <w:rsid w:val="003C2243"/>
    <w:rsid w:val="003D6C5F"/>
    <w:rsid w:val="003E7162"/>
    <w:rsid w:val="003F0174"/>
    <w:rsid w:val="003F30F6"/>
    <w:rsid w:val="00412B68"/>
    <w:rsid w:val="00412C1B"/>
    <w:rsid w:val="004141B7"/>
    <w:rsid w:val="0043001D"/>
    <w:rsid w:val="0044795C"/>
    <w:rsid w:val="00454279"/>
    <w:rsid w:val="0046041C"/>
    <w:rsid w:val="0048141A"/>
    <w:rsid w:val="0048530D"/>
    <w:rsid w:val="004A1B8A"/>
    <w:rsid w:val="004B3F08"/>
    <w:rsid w:val="004B587E"/>
    <w:rsid w:val="004B68F9"/>
    <w:rsid w:val="004C387E"/>
    <w:rsid w:val="004D1A5C"/>
    <w:rsid w:val="004E0C5C"/>
    <w:rsid w:val="004E24ED"/>
    <w:rsid w:val="005023DF"/>
    <w:rsid w:val="0050286E"/>
    <w:rsid w:val="00522155"/>
    <w:rsid w:val="00533291"/>
    <w:rsid w:val="00554459"/>
    <w:rsid w:val="00577345"/>
    <w:rsid w:val="005A30F5"/>
    <w:rsid w:val="005B548E"/>
    <w:rsid w:val="005C34C4"/>
    <w:rsid w:val="005C4A77"/>
    <w:rsid w:val="005D07DC"/>
    <w:rsid w:val="005D7A0E"/>
    <w:rsid w:val="005E083C"/>
    <w:rsid w:val="00614B96"/>
    <w:rsid w:val="00621F74"/>
    <w:rsid w:val="00632668"/>
    <w:rsid w:val="00637B3B"/>
    <w:rsid w:val="00644140"/>
    <w:rsid w:val="00645B02"/>
    <w:rsid w:val="006822E0"/>
    <w:rsid w:val="00690A54"/>
    <w:rsid w:val="0069254A"/>
    <w:rsid w:val="006944E3"/>
    <w:rsid w:val="006A3F1F"/>
    <w:rsid w:val="006A6EF6"/>
    <w:rsid w:val="006A7FBA"/>
    <w:rsid w:val="006B083B"/>
    <w:rsid w:val="006B5566"/>
    <w:rsid w:val="006D00C6"/>
    <w:rsid w:val="006D1B3B"/>
    <w:rsid w:val="006F1543"/>
    <w:rsid w:val="006F4ECA"/>
    <w:rsid w:val="00752C03"/>
    <w:rsid w:val="00754418"/>
    <w:rsid w:val="0075596E"/>
    <w:rsid w:val="00757144"/>
    <w:rsid w:val="007606F2"/>
    <w:rsid w:val="00772008"/>
    <w:rsid w:val="0079716F"/>
    <w:rsid w:val="007C1E07"/>
    <w:rsid w:val="007C737C"/>
    <w:rsid w:val="007D26BD"/>
    <w:rsid w:val="007D5055"/>
    <w:rsid w:val="007E087E"/>
    <w:rsid w:val="007E50C4"/>
    <w:rsid w:val="007F39ED"/>
    <w:rsid w:val="007F50D3"/>
    <w:rsid w:val="007F6E81"/>
    <w:rsid w:val="008014E1"/>
    <w:rsid w:val="0080429B"/>
    <w:rsid w:val="00825A50"/>
    <w:rsid w:val="00831635"/>
    <w:rsid w:val="008527B9"/>
    <w:rsid w:val="008532AD"/>
    <w:rsid w:val="00872DA5"/>
    <w:rsid w:val="0088004E"/>
    <w:rsid w:val="00886547"/>
    <w:rsid w:val="00886B7E"/>
    <w:rsid w:val="00886F57"/>
    <w:rsid w:val="00896153"/>
    <w:rsid w:val="00896FC7"/>
    <w:rsid w:val="008B40E6"/>
    <w:rsid w:val="008C1F84"/>
    <w:rsid w:val="008C70E4"/>
    <w:rsid w:val="008E1ED5"/>
    <w:rsid w:val="008F0139"/>
    <w:rsid w:val="008F0F1E"/>
    <w:rsid w:val="008F5E5E"/>
    <w:rsid w:val="00901365"/>
    <w:rsid w:val="00902130"/>
    <w:rsid w:val="00906DA0"/>
    <w:rsid w:val="009341B0"/>
    <w:rsid w:val="00951601"/>
    <w:rsid w:val="0097397F"/>
    <w:rsid w:val="009773F2"/>
    <w:rsid w:val="00977C28"/>
    <w:rsid w:val="009A2DA4"/>
    <w:rsid w:val="009B0B73"/>
    <w:rsid w:val="009B2AC5"/>
    <w:rsid w:val="009C4835"/>
    <w:rsid w:val="009D1C1F"/>
    <w:rsid w:val="009D2C86"/>
    <w:rsid w:val="009D700B"/>
    <w:rsid w:val="009E791E"/>
    <w:rsid w:val="009F7505"/>
    <w:rsid w:val="00A000FB"/>
    <w:rsid w:val="00A02378"/>
    <w:rsid w:val="00A06E4B"/>
    <w:rsid w:val="00A22F9B"/>
    <w:rsid w:val="00A23FE4"/>
    <w:rsid w:val="00A26782"/>
    <w:rsid w:val="00A31840"/>
    <w:rsid w:val="00A32618"/>
    <w:rsid w:val="00A570FD"/>
    <w:rsid w:val="00A61DB4"/>
    <w:rsid w:val="00A65899"/>
    <w:rsid w:val="00A67074"/>
    <w:rsid w:val="00A734B8"/>
    <w:rsid w:val="00A7653D"/>
    <w:rsid w:val="00A85CA2"/>
    <w:rsid w:val="00A9637B"/>
    <w:rsid w:val="00AA2C64"/>
    <w:rsid w:val="00AA3493"/>
    <w:rsid w:val="00AC1998"/>
    <w:rsid w:val="00AC33E6"/>
    <w:rsid w:val="00AD63AA"/>
    <w:rsid w:val="00AE598E"/>
    <w:rsid w:val="00AF3E52"/>
    <w:rsid w:val="00AF6E2E"/>
    <w:rsid w:val="00AF726D"/>
    <w:rsid w:val="00B23A27"/>
    <w:rsid w:val="00B3059C"/>
    <w:rsid w:val="00B3614A"/>
    <w:rsid w:val="00B43740"/>
    <w:rsid w:val="00B47196"/>
    <w:rsid w:val="00B566E4"/>
    <w:rsid w:val="00B568E0"/>
    <w:rsid w:val="00B72D88"/>
    <w:rsid w:val="00B75ECB"/>
    <w:rsid w:val="00B75FAD"/>
    <w:rsid w:val="00B81FF6"/>
    <w:rsid w:val="00B81FFC"/>
    <w:rsid w:val="00B91BC7"/>
    <w:rsid w:val="00B9502A"/>
    <w:rsid w:val="00BB6E32"/>
    <w:rsid w:val="00BD1EF0"/>
    <w:rsid w:val="00BD3229"/>
    <w:rsid w:val="00BD5A98"/>
    <w:rsid w:val="00BE28FB"/>
    <w:rsid w:val="00BE5CED"/>
    <w:rsid w:val="00BE6A02"/>
    <w:rsid w:val="00C0413D"/>
    <w:rsid w:val="00C05633"/>
    <w:rsid w:val="00C074DD"/>
    <w:rsid w:val="00C34F54"/>
    <w:rsid w:val="00C46628"/>
    <w:rsid w:val="00C620DE"/>
    <w:rsid w:val="00C65CE8"/>
    <w:rsid w:val="00C7387D"/>
    <w:rsid w:val="00C76552"/>
    <w:rsid w:val="00C84D6C"/>
    <w:rsid w:val="00C8722B"/>
    <w:rsid w:val="00C93A85"/>
    <w:rsid w:val="00CA122B"/>
    <w:rsid w:val="00CB0B16"/>
    <w:rsid w:val="00CB1720"/>
    <w:rsid w:val="00CB29FB"/>
    <w:rsid w:val="00CD19E8"/>
    <w:rsid w:val="00CD7587"/>
    <w:rsid w:val="00CE58D6"/>
    <w:rsid w:val="00CE5CCC"/>
    <w:rsid w:val="00CF4400"/>
    <w:rsid w:val="00CF6378"/>
    <w:rsid w:val="00D172CB"/>
    <w:rsid w:val="00D17D42"/>
    <w:rsid w:val="00D33855"/>
    <w:rsid w:val="00D37580"/>
    <w:rsid w:val="00D4755E"/>
    <w:rsid w:val="00D50CF9"/>
    <w:rsid w:val="00D52E16"/>
    <w:rsid w:val="00D62005"/>
    <w:rsid w:val="00D67C5B"/>
    <w:rsid w:val="00D77057"/>
    <w:rsid w:val="00DC6BB4"/>
    <w:rsid w:val="00DD42AB"/>
    <w:rsid w:val="00DD5640"/>
    <w:rsid w:val="00DD644C"/>
    <w:rsid w:val="00DD7F24"/>
    <w:rsid w:val="00DE3D58"/>
    <w:rsid w:val="00DF4C70"/>
    <w:rsid w:val="00E35D5E"/>
    <w:rsid w:val="00E3619F"/>
    <w:rsid w:val="00E42EE6"/>
    <w:rsid w:val="00E46018"/>
    <w:rsid w:val="00E531D2"/>
    <w:rsid w:val="00E55AFF"/>
    <w:rsid w:val="00E642CD"/>
    <w:rsid w:val="00E95DA6"/>
    <w:rsid w:val="00EA2A9C"/>
    <w:rsid w:val="00EA640D"/>
    <w:rsid w:val="00EB124A"/>
    <w:rsid w:val="00EB4DBA"/>
    <w:rsid w:val="00EB6F50"/>
    <w:rsid w:val="00EC7C17"/>
    <w:rsid w:val="00ED3BDA"/>
    <w:rsid w:val="00ED79F8"/>
    <w:rsid w:val="00ED7C82"/>
    <w:rsid w:val="00F111C8"/>
    <w:rsid w:val="00F121CA"/>
    <w:rsid w:val="00F161D6"/>
    <w:rsid w:val="00F1773A"/>
    <w:rsid w:val="00F335ED"/>
    <w:rsid w:val="00F400C7"/>
    <w:rsid w:val="00F54213"/>
    <w:rsid w:val="00F558E1"/>
    <w:rsid w:val="00F621CF"/>
    <w:rsid w:val="00F65146"/>
    <w:rsid w:val="00F81D79"/>
    <w:rsid w:val="00F8661C"/>
    <w:rsid w:val="00F96687"/>
    <w:rsid w:val="00FA2952"/>
    <w:rsid w:val="00FA49CA"/>
    <w:rsid w:val="00FB565B"/>
    <w:rsid w:val="00FB6734"/>
    <w:rsid w:val="00FB7F81"/>
    <w:rsid w:val="00FC3732"/>
    <w:rsid w:val="00FC5FAC"/>
    <w:rsid w:val="00FD5B21"/>
    <w:rsid w:val="00FE5B0D"/>
    <w:rsid w:val="00FF43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390AA947-7CE6-45BC-8AC4-6D882F5D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1B3"/>
    <w:rPr>
      <w:rFonts w:ascii="Arial" w:hAnsi="Arial"/>
      <w:szCs w:val="24"/>
      <w:lang w:val="en-US" w:eastAsia="zh-TW"/>
    </w:rPr>
  </w:style>
  <w:style w:type="paragraph" w:styleId="Heading1">
    <w:name w:val="heading 1"/>
    <w:basedOn w:val="Normal"/>
    <w:next w:val="Normal"/>
    <w:link w:val="Heading1Char"/>
    <w:qFormat/>
    <w:rsid w:val="006E4E66"/>
    <w:pPr>
      <w:keepNext/>
      <w:spacing w:before="240" w:after="60"/>
      <w:outlineLvl w:val="0"/>
    </w:pPr>
    <w:rPr>
      <w:rFonts w:cs="Arial"/>
      <w:b/>
      <w:bCs/>
      <w:caps/>
      <w:color w:val="FF0000"/>
      <w:kern w:val="32"/>
      <w:sz w:val="28"/>
      <w:szCs w:val="32"/>
    </w:rPr>
  </w:style>
  <w:style w:type="paragraph" w:styleId="Heading2">
    <w:name w:val="heading 2"/>
    <w:basedOn w:val="Normal"/>
    <w:next w:val="Normal"/>
    <w:link w:val="Heading2Char"/>
    <w:qFormat/>
    <w:rsid w:val="006E4E66"/>
    <w:pPr>
      <w:keepNext/>
      <w:spacing w:before="240" w:after="60"/>
      <w:outlineLvl w:val="1"/>
    </w:pPr>
    <w:rPr>
      <w:rFonts w:cs="Arial"/>
      <w:b/>
      <w:bCs/>
      <w:iCs/>
      <w:color w:val="000000"/>
      <w:sz w:val="24"/>
      <w:szCs w:val="28"/>
    </w:rPr>
  </w:style>
  <w:style w:type="paragraph" w:styleId="Heading3">
    <w:name w:val="heading 3"/>
    <w:basedOn w:val="Normal"/>
    <w:next w:val="Normal"/>
    <w:qFormat/>
    <w:rsid w:val="006E4E66"/>
    <w:pPr>
      <w:keepNext/>
      <w:spacing w:before="240" w:after="60"/>
      <w:outlineLvl w:val="2"/>
    </w:pPr>
    <w:rPr>
      <w:rFonts w:cs="Arial"/>
      <w:b/>
      <w:bCs/>
      <w:szCs w:val="26"/>
    </w:rPr>
  </w:style>
  <w:style w:type="paragraph" w:styleId="Heading4">
    <w:name w:val="heading 4"/>
    <w:basedOn w:val="Normal"/>
    <w:next w:val="Normal"/>
    <w:qFormat/>
    <w:rsid w:val="006E4E6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E4E66"/>
    <w:rPr>
      <w:b/>
      <w:bCs/>
      <w:szCs w:val="20"/>
    </w:rPr>
  </w:style>
  <w:style w:type="paragraph" w:styleId="DocumentMap">
    <w:name w:val="Document Map"/>
    <w:basedOn w:val="Normal"/>
    <w:semiHidden/>
    <w:rsid w:val="006E4E66"/>
    <w:pPr>
      <w:shd w:val="clear" w:color="auto" w:fill="000080"/>
    </w:pPr>
    <w:rPr>
      <w:rFonts w:ascii="Tahoma" w:hAnsi="Tahoma" w:cs="Tahoma"/>
      <w:szCs w:val="20"/>
    </w:rPr>
  </w:style>
  <w:style w:type="numbering" w:customStyle="1" w:styleId="FormatvorlageAufgezhlt">
    <w:name w:val="Formatvorlage Aufgezählt"/>
    <w:basedOn w:val="NoList"/>
    <w:rsid w:val="006E4E66"/>
    <w:pPr>
      <w:numPr>
        <w:numId w:val="1"/>
      </w:numPr>
    </w:pPr>
  </w:style>
  <w:style w:type="paragraph" w:styleId="Footer">
    <w:name w:val="footer"/>
    <w:basedOn w:val="Normal"/>
    <w:rsid w:val="006E4E66"/>
    <w:pPr>
      <w:tabs>
        <w:tab w:val="center" w:pos="4536"/>
        <w:tab w:val="right" w:pos="9072"/>
      </w:tabs>
    </w:pPr>
  </w:style>
  <w:style w:type="paragraph" w:styleId="Header">
    <w:name w:val="header"/>
    <w:basedOn w:val="Normal"/>
    <w:rsid w:val="006E4E66"/>
    <w:pPr>
      <w:tabs>
        <w:tab w:val="center" w:pos="4536"/>
        <w:tab w:val="right" w:pos="9072"/>
      </w:tabs>
    </w:pPr>
  </w:style>
  <w:style w:type="paragraph" w:customStyle="1" w:styleId="LabelBeschriftung">
    <w:name w:val="Label / Beschriftung"/>
    <w:basedOn w:val="Caption"/>
    <w:rsid w:val="006E4E66"/>
    <w:rPr>
      <w:b w:val="0"/>
      <w:sz w:val="16"/>
      <w:lang w:val="de-DE"/>
    </w:rPr>
  </w:style>
  <w:style w:type="character" w:styleId="PageNumber">
    <w:name w:val="page number"/>
    <w:basedOn w:val="DefaultParagraphFont"/>
    <w:rsid w:val="006E4E66"/>
  </w:style>
  <w:style w:type="paragraph" w:customStyle="1" w:styleId="StandardFett">
    <w:name w:val="Standard Fett"/>
    <w:basedOn w:val="Normal"/>
    <w:rsid w:val="006E4E66"/>
    <w:rPr>
      <w:b/>
    </w:rPr>
  </w:style>
  <w:style w:type="paragraph" w:customStyle="1" w:styleId="Tabellenkopfzeile">
    <w:name w:val="Tabellenkopfzeile"/>
    <w:basedOn w:val="Normal"/>
    <w:rsid w:val="006E4E66"/>
    <w:rPr>
      <w:b/>
      <w:sz w:val="16"/>
    </w:rPr>
  </w:style>
  <w:style w:type="character" w:customStyle="1" w:styleId="Heading1Char">
    <w:name w:val="Heading 1 Char"/>
    <w:basedOn w:val="DefaultParagraphFont"/>
    <w:link w:val="Heading1"/>
    <w:rsid w:val="006E4E66"/>
    <w:rPr>
      <w:rFonts w:ascii="Arial" w:eastAsia="PMingLiU" w:hAnsi="Arial" w:cs="Arial"/>
      <w:b/>
      <w:bCs/>
      <w:caps/>
      <w:color w:val="FF0000"/>
      <w:kern w:val="32"/>
      <w:sz w:val="28"/>
      <w:szCs w:val="32"/>
      <w:lang w:val="en-US" w:eastAsia="zh-TW" w:bidi="ar-SA"/>
    </w:rPr>
  </w:style>
  <w:style w:type="character" w:customStyle="1" w:styleId="Heading2Char">
    <w:name w:val="Heading 2 Char"/>
    <w:basedOn w:val="DefaultParagraphFont"/>
    <w:link w:val="Heading2"/>
    <w:rsid w:val="00A421B3"/>
    <w:rPr>
      <w:rFonts w:ascii="Arial" w:eastAsia="PMingLiU" w:hAnsi="Arial" w:cs="Arial"/>
      <w:b/>
      <w:bCs/>
      <w:iCs/>
      <w:color w:val="000000"/>
      <w:sz w:val="24"/>
      <w:szCs w:val="28"/>
      <w:lang w:val="en-US" w:eastAsia="zh-TW" w:bidi="ar-SA"/>
    </w:rPr>
  </w:style>
  <w:style w:type="character" w:styleId="Strong">
    <w:name w:val="Strong"/>
    <w:basedOn w:val="DefaultParagraphFont"/>
    <w:uiPriority w:val="22"/>
    <w:qFormat/>
    <w:rsid w:val="00AF7A59"/>
    <w:rPr>
      <w:b/>
      <w:bCs/>
    </w:rPr>
  </w:style>
  <w:style w:type="paragraph" w:styleId="BalloonText">
    <w:name w:val="Balloon Text"/>
    <w:basedOn w:val="Normal"/>
    <w:link w:val="BalloonTextChar"/>
    <w:uiPriority w:val="99"/>
    <w:semiHidden/>
    <w:unhideWhenUsed/>
    <w:rsid w:val="004D1A5C"/>
    <w:rPr>
      <w:rFonts w:ascii="Tahoma" w:hAnsi="Tahoma" w:cs="Tahoma"/>
      <w:sz w:val="16"/>
      <w:szCs w:val="16"/>
    </w:rPr>
  </w:style>
  <w:style w:type="character" w:customStyle="1" w:styleId="BalloonTextChar">
    <w:name w:val="Balloon Text Char"/>
    <w:basedOn w:val="DefaultParagraphFont"/>
    <w:link w:val="BalloonText"/>
    <w:uiPriority w:val="99"/>
    <w:semiHidden/>
    <w:rsid w:val="004D1A5C"/>
    <w:rPr>
      <w:rFonts w:ascii="Tahoma" w:hAnsi="Tahoma" w:cs="Tahoma"/>
      <w:sz w:val="16"/>
      <w:szCs w:val="16"/>
      <w:lang w:val="en-US" w:eastAsia="zh-TW"/>
    </w:rPr>
  </w:style>
  <w:style w:type="character" w:styleId="Hyperlink">
    <w:name w:val="Hyperlink"/>
    <w:uiPriority w:val="99"/>
    <w:unhideWhenUsed/>
    <w:rsid w:val="004B587E"/>
    <w:rPr>
      <w:color w:val="0000FF"/>
      <w:u w:val="single"/>
    </w:rPr>
  </w:style>
  <w:style w:type="paragraph" w:styleId="ListParagraph">
    <w:name w:val="List Paragraph"/>
    <w:basedOn w:val="Normal"/>
    <w:uiPriority w:val="34"/>
    <w:qFormat/>
    <w:rsid w:val="00091584"/>
    <w:pPr>
      <w:ind w:left="720"/>
      <w:contextualSpacing/>
    </w:pPr>
  </w:style>
  <w:style w:type="character" w:styleId="CommentReference">
    <w:name w:val="annotation reference"/>
    <w:basedOn w:val="DefaultParagraphFont"/>
    <w:uiPriority w:val="99"/>
    <w:semiHidden/>
    <w:unhideWhenUsed/>
    <w:rsid w:val="00632668"/>
    <w:rPr>
      <w:sz w:val="16"/>
      <w:szCs w:val="16"/>
    </w:rPr>
  </w:style>
  <w:style w:type="paragraph" w:styleId="CommentText">
    <w:name w:val="annotation text"/>
    <w:basedOn w:val="Normal"/>
    <w:link w:val="CommentTextChar"/>
    <w:uiPriority w:val="99"/>
    <w:semiHidden/>
    <w:unhideWhenUsed/>
    <w:rsid w:val="00632668"/>
    <w:rPr>
      <w:szCs w:val="20"/>
    </w:rPr>
  </w:style>
  <w:style w:type="character" w:customStyle="1" w:styleId="CommentTextChar">
    <w:name w:val="Comment Text Char"/>
    <w:basedOn w:val="DefaultParagraphFont"/>
    <w:link w:val="CommentText"/>
    <w:uiPriority w:val="99"/>
    <w:semiHidden/>
    <w:rsid w:val="00632668"/>
    <w:rPr>
      <w:rFonts w:ascii="Arial" w:hAnsi="Arial"/>
      <w:lang w:val="en-US" w:eastAsia="zh-TW"/>
    </w:rPr>
  </w:style>
  <w:style w:type="paragraph" w:styleId="CommentSubject">
    <w:name w:val="annotation subject"/>
    <w:basedOn w:val="CommentText"/>
    <w:next w:val="CommentText"/>
    <w:link w:val="CommentSubjectChar"/>
    <w:uiPriority w:val="99"/>
    <w:semiHidden/>
    <w:unhideWhenUsed/>
    <w:rsid w:val="00632668"/>
    <w:rPr>
      <w:b/>
      <w:bCs/>
    </w:rPr>
  </w:style>
  <w:style w:type="character" w:customStyle="1" w:styleId="CommentSubjectChar">
    <w:name w:val="Comment Subject Char"/>
    <w:basedOn w:val="CommentTextChar"/>
    <w:link w:val="CommentSubject"/>
    <w:uiPriority w:val="99"/>
    <w:semiHidden/>
    <w:rsid w:val="00632668"/>
    <w:rPr>
      <w:rFonts w:ascii="Arial" w:hAnsi="Arial"/>
      <w:b/>
      <w:bCs/>
      <w:lang w:val="en-US" w:eastAsia="zh-TW"/>
    </w:rPr>
  </w:style>
  <w:style w:type="paragraph" w:styleId="NormalWeb">
    <w:name w:val="Normal (Web)"/>
    <w:basedOn w:val="Normal"/>
    <w:uiPriority w:val="99"/>
    <w:semiHidden/>
    <w:unhideWhenUsed/>
    <w:rsid w:val="00BE6A02"/>
    <w:pPr>
      <w:spacing w:before="100" w:beforeAutospacing="1" w:after="100" w:afterAutospacing="1"/>
    </w:pPr>
    <w:rPr>
      <w:rFonts w:ascii="Times New Roman" w:eastAsia="Times New Roman" w:hAnsi="Times New Roman"/>
      <w:sz w:val="24"/>
      <w:lang w:val="de-AT" w:eastAsia="de-AT"/>
    </w:rPr>
  </w:style>
  <w:style w:type="character" w:styleId="Emphasis">
    <w:name w:val="Emphasis"/>
    <w:basedOn w:val="DefaultParagraphFont"/>
    <w:uiPriority w:val="20"/>
    <w:qFormat/>
    <w:rsid w:val="00754418"/>
    <w:rPr>
      <w:i/>
      <w:iCs/>
    </w:rPr>
  </w:style>
  <w:style w:type="paragraph" w:customStyle="1" w:styleId="Zitat1">
    <w:name w:val="Zitat1"/>
    <w:basedOn w:val="Normal"/>
    <w:rsid w:val="00754418"/>
    <w:pPr>
      <w:spacing w:before="100" w:beforeAutospacing="1" w:after="100" w:afterAutospacing="1"/>
    </w:pPr>
    <w:rPr>
      <w:rFonts w:ascii="Times New Roman" w:eastAsia="Times New Roman" w:hAnsi="Times New Roman"/>
      <w:sz w:val="24"/>
      <w:lang w:val="de-AT" w:eastAsia="de-AT"/>
    </w:rPr>
  </w:style>
  <w:style w:type="character" w:customStyle="1" w:styleId="quotemarks">
    <w:name w:val="quotemarks"/>
    <w:basedOn w:val="DefaultParagraphFont"/>
    <w:rsid w:val="00754418"/>
  </w:style>
  <w:style w:type="character" w:customStyle="1" w:styleId="quotetext">
    <w:name w:val="quotetext"/>
    <w:basedOn w:val="DefaultParagraphFont"/>
    <w:rsid w:val="00754418"/>
  </w:style>
  <w:style w:type="paragraph" w:styleId="FootnoteText">
    <w:name w:val="footnote text"/>
    <w:basedOn w:val="Normal"/>
    <w:link w:val="FootnoteTextChar"/>
    <w:uiPriority w:val="99"/>
    <w:semiHidden/>
    <w:unhideWhenUsed/>
    <w:rsid w:val="00AA3493"/>
    <w:rPr>
      <w:szCs w:val="20"/>
    </w:rPr>
  </w:style>
  <w:style w:type="character" w:customStyle="1" w:styleId="FootnoteTextChar">
    <w:name w:val="Footnote Text Char"/>
    <w:basedOn w:val="DefaultParagraphFont"/>
    <w:link w:val="FootnoteText"/>
    <w:uiPriority w:val="99"/>
    <w:semiHidden/>
    <w:rsid w:val="00AA3493"/>
    <w:rPr>
      <w:rFonts w:ascii="Arial" w:hAnsi="Arial"/>
      <w:lang w:val="en-US" w:eastAsia="zh-TW"/>
    </w:rPr>
  </w:style>
  <w:style w:type="character" w:styleId="FootnoteReference">
    <w:name w:val="footnote reference"/>
    <w:basedOn w:val="DefaultParagraphFont"/>
    <w:uiPriority w:val="99"/>
    <w:semiHidden/>
    <w:unhideWhenUsed/>
    <w:rsid w:val="00AA3493"/>
    <w:rPr>
      <w:vertAlign w:val="superscript"/>
    </w:rPr>
  </w:style>
  <w:style w:type="character" w:styleId="FollowedHyperlink">
    <w:name w:val="FollowedHyperlink"/>
    <w:basedOn w:val="DefaultParagraphFont"/>
    <w:uiPriority w:val="99"/>
    <w:semiHidden/>
    <w:unhideWhenUsed/>
    <w:rsid w:val="00C65C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19337">
      <w:bodyDiv w:val="1"/>
      <w:marLeft w:val="0"/>
      <w:marRight w:val="0"/>
      <w:marTop w:val="0"/>
      <w:marBottom w:val="0"/>
      <w:divBdr>
        <w:top w:val="none" w:sz="0" w:space="0" w:color="auto"/>
        <w:left w:val="none" w:sz="0" w:space="0" w:color="auto"/>
        <w:bottom w:val="none" w:sz="0" w:space="0" w:color="auto"/>
        <w:right w:val="none" w:sz="0" w:space="0" w:color="auto"/>
      </w:divBdr>
    </w:div>
    <w:div w:id="1026714536">
      <w:bodyDiv w:val="1"/>
      <w:marLeft w:val="0"/>
      <w:marRight w:val="0"/>
      <w:marTop w:val="0"/>
      <w:marBottom w:val="0"/>
      <w:divBdr>
        <w:top w:val="none" w:sz="0" w:space="0" w:color="auto"/>
        <w:left w:val="none" w:sz="0" w:space="0" w:color="auto"/>
        <w:bottom w:val="none" w:sz="0" w:space="0" w:color="auto"/>
        <w:right w:val="none" w:sz="0" w:space="0" w:color="auto"/>
      </w:divBdr>
      <w:divsChild>
        <w:div w:id="1560448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umina-pv.de" TargetMode="External"/><Relationship Id="rId18" Type="http://schemas.openxmlformats.org/officeDocument/2006/relationships/hyperlink" Target="mailto:rke@a1kommunikation.de"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lumina-pv.de" TargetMode="External"/><Relationship Id="rId17" Type="http://schemas.openxmlformats.org/officeDocument/2006/relationships/hyperlink" Target="mailto:haslbauer.heidemarie@froniu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mailto:cancellation@fronius.com" TargetMode="External"/><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Solar%20Energy%20press%20templates\DE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title_TI_DE xmlns="dc0c2c3d-e9fc-4a0d-820b-87ab82e65f20">Photovoltaikanlage von der Sonne finanziert 2020/01</title_TI_DE>
    <Documenttype_PT xmlns="dc0c2c3d-e9fc-4a0d-820b-87ab82e65f20">Comunicado à imprensa</Documenttype_PT>
    <Documenttype_RU xmlns="dc0c2c3d-e9fc-4a0d-820b-87ab82e65f20">Пресс-релиз</Documenttype_RU>
    <title_TI_TR xmlns="dc0c2c3d-e9fc-4a0d-820b-87ab82e65f20">Photovoltaikanlage von der Sonne finanziert 2020/01</title_TI_TR>
    <title_TI_NO xmlns="dc0c2c3d-e9fc-4a0d-820b-87ab82e65f20">Photovoltaikanlage von der Sonne finanziert 2020/01</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Photovoltaikanlage von der Sonne finanziert 2020/01</title_TI_TH>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676160ea-61f7-4cef-8b4c-1724dec2206e</TermId>
        </TermInfo>
      </Terms>
    </kf02bcb85e834895bd30a86f7c59478d>
    <title_TI_EA xmlns="dc0c2c3d-e9fc-4a0d-820b-87ab82e65f20">Photovoltaikanlage von der Sonne finanziert 01/2020</title_TI_EA>
    <_dlc_DocId xmlns="92f60987-cbcc-4245-baaf-239af3bfd6e8">3457UUQQYVA2-522531865-6251</_dlc_DocId>
    <TitelInternal xmlns="dc0c2c3d-e9fc-4a0d-820b-87ab82e65f20" xsi:nil="true"/>
    <Documenttype_NO xmlns="dc0c2c3d-e9fc-4a0d-820b-87ab82e65f20">Presseinformasjon</Documenttype_NO>
    <Documenttype_DE xmlns="dc0c2c3d-e9fc-4a0d-820b-87ab82e65f20">Presseinformation</Documenttype_DE>
    <title_TI_DA xmlns="dc0c2c3d-e9fc-4a0d-820b-87ab82e65f20">Photovoltaikanlage von der Sonne finanziert 2020/01</title_TI_DA>
    <Documenttype_TR xmlns="dc0c2c3d-e9fc-4a0d-820b-87ab82e65f20">Basın bülteni</Documenttype_TR>
    <title_TI_PL xmlns="dc0c2c3d-e9fc-4a0d-820b-87ab82e65f20">Photovoltaikanlage von der Sonne finanziert 2020/01</title_TI_PL>
    <Documenttype_TH xmlns="dc0c2c3d-e9fc-4a0d-820b-87ab82e65f20">ข่าวประชาสัมพันธ์</Documenttype_TH>
    <title_TI_EL xmlns="dc0c2c3d-e9fc-4a0d-820b-87ab82e65f20">Photovoltaikanlage von der Sonne finanziert 2020/01</title_TI_EL>
    <Documenttype_UA xmlns="dc0c2c3d-e9fc-4a0d-820b-87ab82e65f20">Прес-релізи</Documenttype_UA>
    <title_TI_HU xmlns="dc0c2c3d-e9fc-4a0d-820b-87ab82e65f20">Photovoltaikanlage von der Sonne finanziert 2020/01</title_TI_HU>
    <Country_x0020_Quick_x0020_Select xmlns="dc0c2c3d-e9fc-4a0d-820b-87ab82e65f20">Select...</Country_x0020_Quick_x0020_Select>
    <title_ti_uk xmlns="dc0c2c3d-e9fc-4a0d-820b-87ab82e65f20">Photovoltaikanlage von der Sonne finanziert 01/2020</title_ti_uk>
    <Documenttype_EA xmlns="dc0c2c3d-e9fc-4a0d-820b-87ab82e65f20">Press Release</Documenttype_EA>
    <Documenttype_JP xmlns="dc0c2c3d-e9fc-4a0d-820b-87ab82e65f20">Press Release</Documenttype_JP>
    <title_TI_PT xmlns="dc0c2c3d-e9fc-4a0d-820b-87ab82e65f20">Photovoltaikanlage von der Sonne finanziert 2020/01</title_TI_PT>
    <Web_x0020_Display_x0020_Title_x0020_ET xmlns="dc0c2c3d-e9fc-4a0d-820b-87ab82e65f20">Photovoltaikanlage von der Sonne finanziert 2020/01</Web_x0020_Display_x0020_Title_x0020_ET>
    <Country xmlns="dc0c2c3d-e9fc-4a0d-820b-87ab82e65f20">
      <Value>18</Value>
    </Country>
    <title_TI_RU xmlns="dc0c2c3d-e9fc-4a0d-820b-87ab82e65f20">Photovoltaikanlage von der Sonne finanziert 2020/01</title_TI_RU>
    <fro_spid xmlns="dc0c2c3d-e9fc-4a0d-820b-87ab82e65f20">6251;SE</fro_spid>
    <Resolution xmlns="dc0c2c3d-e9fc-4a0d-820b-87ab82e65f20" xsi:nil="true"/>
    <Division xmlns="dc0c2c3d-e9fc-4a0d-820b-87ab82e65f20">Solar Energy</Division>
    <Documenttype_JA xmlns="dc0c2c3d-e9fc-4a0d-820b-87ab82e65f20">ニュースリリース</Documenttype_JA>
    <title_TI_CS xmlns="dc0c2c3d-e9fc-4a0d-820b-87ab82e65f20">Photovoltaikanlage von der Sonne finanziert 2020/01</title_TI_CS>
    <title_TI_AR xmlns="dc0c2c3d-e9fc-4a0d-820b-87ab82e65f20">Photovoltaikanlage von der Sonne finanziert 2020/01</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Photovoltaikanlage von der Sonne finanziert 2020/01</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Documenttype_PL xmlns="dc0c2c3d-e9fc-4a0d-820b-87ab82e65f20">Informacja prasowe</Documenttype_PL>
    <VersionInternal xmlns="dc0c2c3d-e9fc-4a0d-820b-87ab82e65f20">0</VersionInternal>
    <Update xmlns="dc0c2c3d-e9fc-4a0d-820b-87ab82e65f20">150620</Update>
    <title_TI_NL xmlns="dc0c2c3d-e9fc-4a0d-820b-87ab82e65f20">Photovoltaikanlage von der Sonne finanziert 2020/01</title_TI_NL>
    <_dlc_DocIdUrl xmlns="92f60987-cbcc-4245-baaf-239af3bfd6e8">
      <Url>https://downloads.fronius.com/_layouts/15/DocIdRedir.aspx?ID=3457UUQQYVA2-522531865-6251</Url>
      <Description>3457UUQQYVA2-522531865-6251</Description>
    </_dlc_DocIdUrl>
    <FileMaster xmlns="dc0c2c3d-e9fc-4a0d-820b-87ab82e65f20" xsi:nil="true"/>
    <FSM xmlns="dc0c2c3d-e9fc-4a0d-820b-87ab82e65f20">false</FSM>
    <title_TI_IT xmlns="dc0c2c3d-e9fc-4a0d-820b-87ab82e65f20">Photovoltaikanlage von der Sonne finanziert 2020/01</title_TI_IT>
    <Documenttype_EL xmlns="dc0c2c3d-e9fc-4a0d-820b-87ab82e65f20">Δελτίο τύπου</Documenttype_EL>
    <l67a679918f5484e8f458468bb061236 xmlns="dc0c2c3d-e9fc-4a0d-820b-87ab82e65f20">
      <Terms xmlns="http://schemas.microsoft.com/office/infopath/2007/PartnerControls"/>
    </l67a679918f5484e8f458468bb061236>
    <Documenttype_FR xmlns="dc0c2c3d-e9fc-4a0d-820b-87ab82e65f20">Communiqué de presse</Documenttype_FR>
    <title_TI_UA xmlns="dc0c2c3d-e9fc-4a0d-820b-87ab82e65f20">Photovoltaikanlage von der Sonne finanziert 2020/01</title_TI_UA>
    <title_TI_JP xmlns="dc0c2c3d-e9fc-4a0d-820b-87ab82e65f20">Photovoltaikanlage von der Sonne finanziert 01/2020</title_TI_JP>
    <Documenttype_NL xmlns="dc0c2c3d-e9fc-4a0d-820b-87ab82e65f20">Persbericht</Documenttype_NL>
    <title_TI_ES xmlns="dc0c2c3d-e9fc-4a0d-820b-87ab82e65f20">Photovoltaikanlage von der Sonne finanziert 2020/01</title_TI_ES>
    <title_TI_JA xmlns="dc0c2c3d-e9fc-4a0d-820b-87ab82e65f20">Photovoltaikanlage von der Sonne finanziert 2020/01</title_TI_JA>
    <Documenttype_NB xmlns="c4543867-fb67-4424-a255-4d54d75e50e3">Presseinformasjon</Documenttype_NB>
    <title_ti_nb xmlns="dc0c2c3d-e9fc-4a0d-820b-87ab82e65f20">Photovoltaikanlage von der Sonne finanziert 01/2020</title_ti_nb>
    <Documenttype_IT xmlns="dc0c2c3d-e9fc-4a0d-820b-87ab82e65f20">Comunicato stampa</Documenttype_IT>
    <Documenttype_ZH xmlns="dc0c2c3d-e9fc-4a0d-820b-87ab82e65f20">Press Release</Documenttype_ZH>
    <TaxCatchAll xmlns="92f60987-cbcc-4245-baaf-239af3bfd6e8">
      <Value>251</Value>
    </TaxCatchAll>
    <AGB xmlns="dc0c2c3d-e9fc-4a0d-820b-87ab82e65f20">false</AGB>
    <title_TI_EN xmlns="dc0c2c3d-e9fc-4a0d-820b-87ab82e65f20">Photovoltaikanlage von der Sonne finanziert 2020/01</title_TI_EN>
    <MRMKeyWords xmlns="dc0c2c3d-e9fc-4a0d-820b-87ab82e65f20">#froniussolar.web#awattar#lumina.strom#lumina.pv</MRMKeyWords>
    <title_ti_zh xmlns="dc0c2c3d-e9fc-4a0d-820b-87ab82e65f20">Photovoltaikanlage von der Sonne finanziert 2020/01</title_ti_zh>
    <MRMID xmlns="dc0c2c3d-e9fc-4a0d-820b-87ab82e65f20">M-137167</MRMID>
    <Documenttype_UK xmlns="c4543867-fb67-4424-a255-4d54d75e50e3">Прес-релізи</Documenttype_UK>
    <title_TI_SK xmlns="dc0c2c3d-e9fc-4a0d-820b-87ab82e65f20">Photovoltaikanlage von der Sonne finanziert 2020/01</title_TI_SK>
    <title_TI_SV xmlns="dc0c2c3d-e9fc-4a0d-820b-87ab82e65f20">Photovoltaikanlage von der Sonne finanziert 2020/01</title_TI_SV>
    <Documenttype_SV xmlns="dc0c2c3d-e9fc-4a0d-820b-87ab82e65f20">Pressmeddelande</Documenttype_SV>
    <Permission xmlns="dc0c2c3d-e9fc-4a0d-820b-87ab82e65f20">Public</Permission>
    <download-count xmlns="dc0c2c3d-e9fc-4a0d-820b-87ab82e65f20" xsi:nil="true"/>
    <title_ti_fi xmlns="dc0c2c3d-e9fc-4a0d-820b-87ab82e65f20">Photovoltaikanlage von der Sonne finanziert 2020/01</title_ti_fi>
    <Documenttype_FI xmlns="dc0c2c3d-e9fc-4a0d-820b-87ab82e65f20">Lehdistötiedote</Documenttype_FI>
    <FroCountryExclusive xmlns="dc0c2c3d-e9fc-4a0d-820b-87ab82e65f20">No</FroCountryExclusive>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31A16F63-D194-4698-B346-05C81991407F}">
  <ds:schemaRefs>
    <ds:schemaRef ds:uri="http://schemas.openxmlformats.org/officeDocument/2006/bibliography"/>
  </ds:schemaRefs>
</ds:datastoreItem>
</file>

<file path=customXml/itemProps2.xml><?xml version="1.0" encoding="utf-8"?>
<ds:datastoreItem xmlns:ds="http://schemas.openxmlformats.org/officeDocument/2006/customXml" ds:itemID="{5DDE7189-D0FF-496C-A69D-75135E6CE2D6}"/>
</file>

<file path=customXml/itemProps3.xml><?xml version="1.0" encoding="utf-8"?>
<ds:datastoreItem xmlns:ds="http://schemas.openxmlformats.org/officeDocument/2006/customXml" ds:itemID="{54BEFDD9-BF3C-445C-A794-F6C83658ECB1}"/>
</file>

<file path=customXml/itemProps4.xml><?xml version="1.0" encoding="utf-8"?>
<ds:datastoreItem xmlns:ds="http://schemas.openxmlformats.org/officeDocument/2006/customXml" ds:itemID="{1A4BAB6C-337C-47B8-953E-D151B7398740}"/>
</file>

<file path=customXml/itemProps5.xml><?xml version="1.0" encoding="utf-8"?>
<ds:datastoreItem xmlns:ds="http://schemas.openxmlformats.org/officeDocument/2006/customXml" ds:itemID="{30D68889-2582-44AD-AC53-CA0CB7A52E69}"/>
</file>

<file path=customXml/itemProps6.xml><?xml version="1.0" encoding="utf-8"?>
<ds:datastoreItem xmlns:ds="http://schemas.openxmlformats.org/officeDocument/2006/customXml" ds:itemID="{0BD698EF-5FA9-4808-862F-5F33EA3F53A4}"/>
</file>

<file path=docProps/app.xml><?xml version="1.0" encoding="utf-8"?>
<Properties xmlns="http://schemas.openxmlformats.org/officeDocument/2006/extended-properties" xmlns:vt="http://schemas.openxmlformats.org/officeDocument/2006/docPropsVTypes">
  <Template>DE_solar_energy_press-standard_template.dotm</Template>
  <TotalTime>0</TotalTime>
  <Pages>3</Pages>
  <Words>747</Words>
  <Characters>5468</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Fronius International</Company>
  <LinksUpToDate>false</LinksUpToDate>
  <CharactersWithSpaces>6203</CharactersWithSpaces>
  <SharedDoc>false</SharedDoc>
  <HLinks>
    <vt:vector size="30" baseType="variant">
      <vt:variant>
        <vt:i4>1572919</vt:i4>
      </vt:variant>
      <vt:variant>
        <vt:i4>4742</vt:i4>
      </vt:variant>
      <vt:variant>
        <vt:i4>1025</vt:i4>
      </vt:variant>
      <vt:variant>
        <vt:i4>1</vt:i4>
      </vt:variant>
      <vt:variant>
        <vt:lpwstr>Assembly_Fronius_IG_Plus</vt:lpwstr>
      </vt:variant>
      <vt:variant>
        <vt:lpwstr/>
      </vt:variant>
      <vt:variant>
        <vt:i4>5111829</vt:i4>
      </vt:variant>
      <vt:variant>
        <vt:i4>4992</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4391139</vt:i4>
      </vt:variant>
      <vt:variant>
        <vt:i4>-1</vt:i4>
      </vt:variant>
      <vt:variant>
        <vt:i4>2052</vt:i4>
      </vt:variant>
      <vt:variant>
        <vt:i4>1</vt:i4>
      </vt:variant>
      <vt:variant>
        <vt:lpwstr>EN_HG_weiß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SE_PR_Fronius_Lumina_PV_DE</dc:title>
  <dc:creator>Petscher Daniela</dc:creator>
  <cp:lastModifiedBy>Petscher Daniela</cp:lastModifiedBy>
  <cp:revision>9</cp:revision>
  <cp:lastPrinted>2019-11-11T10:15:00Z</cp:lastPrinted>
  <dcterms:created xsi:type="dcterms:W3CDTF">2019-12-11T08:14:00Z</dcterms:created>
  <dcterms:modified xsi:type="dcterms:W3CDTF">2020-01-08T13:14:00Z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ContentTypeId">
    <vt:lpwstr>0x010100D81D3A5E066A7C4C894BF34B3C71E9830078818E860836564580539BE5C2186B8E</vt:lpwstr>
  </property>
  <property fmtid="{D5CDD505-2E9C-101B-9397-08002B2CF9AE}" pid="4" name="DisableEventReceiver">
    <vt:bool>false</vt:bool>
  </property>
  <property fmtid="{D5CDD505-2E9C-101B-9397-08002B2CF9AE}" pid="5" name="Products">
    <vt:lpwstr/>
  </property>
  <property fmtid="{D5CDD505-2E9C-101B-9397-08002B2CF9AE}" pid="6" name="_dlc_DocIdItemGuid">
    <vt:lpwstr>7f30e670-17b9-4c03-8e33-a75b46bd7474</vt:lpwstr>
  </property>
  <property fmtid="{D5CDD505-2E9C-101B-9397-08002B2CF9AE}" pid="7" name="Permission">
    <vt:lpwstr>Public</vt:lpwstr>
  </property>
  <property fmtid="{D5CDD505-2E9C-101B-9397-08002B2CF9AE}" pid="8" name="fro_PartnerRoles">
    <vt:lpwstr/>
  </property>
  <property fmtid="{D5CDD505-2E9C-101B-9397-08002B2CF9AE}" pid="9" name="WorkflowChangePath">
    <vt:lpwstr>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52104690-58a9-45ae-ac09-cfb406a37722,11;63259898-9091-4d32-938e-899cc9242966,63;63259898-9091-4d32-938e-899cc9242966,67;cf13a7c2-a376-4223-b9cd-e36f498c9f4b,72;cf13a7c2-a376-4223-b9cd-e36f498c9f4b,75;cf13a7c2-a376-4223-b9cd-e36f498c9f4b,80;cf13a7c2-a376-4223-b9cd-e36f498c9f4b,83;cf13a7c2-a376-4223-b9cd-e36f498c9f4b,87;cf13a7c2-a376-4223-b9cd-e36f498c9f4b,90;cf13a7c2-a376-4223-b9cd-e36f498c9f4b,93;cf13a7c2-a376-4223-b9cd-e36f498c9f4b,96;cf13a7c2-a376-4223-b9cd-e36f498c9f4b,99;cf13a7c2-a376-4223-b9cd-e36f498c9f4b,102;cf13a7c2-a376-4223-b9cd-e36f498c9f4b,105;cf13a7c2-a376-4223-b9cd-e36f498c9f4b,108;cf13a7c2-a376-4223-b9cd-e36f498c9f4b,111;cf13a7c2-a376-4223-b9cd-e36f498c9f4b,115;cf13a7c2-a376-4223-b9cd-e36f498c9f4b,118;cf13a7c2-a376-4223-b9cd-e36f498c9f4b,121;09ae26a0-5c1f-4f60-9815-0bc2c511a3c3,126;09ae26a0-5c1f-4f60-9815-0bc2c511a3c3,126;09ae26a0-5c1f-4f60-9815-0bc2c511a3c3,129;09ae26a0-5c1f-4f60-9815-0bc2c511a3c3,133;47788831-90b5-44a8-81fe-dc8bb5eb3ff3,136;47788831-90b5-44a8-81fe-dc8bb5eb3ff3,140;ec3394dc-fcb6-4d9b-8b49-036f04953a0c,143;ec3394dc-fcb6-4d9b-8b49-036f04953a0c,143;ec3394dc-fcb6-4d9b-8b49-036f04953a0c,146;59bd200a-67d8-4528-a643-345107951671,150;59bd200a-67d8-4528-a643-345107951671,155;59bd200a-67d8-4528-a643-345107951671,158;</vt:lpwstr>
  </property>
  <property fmtid="{D5CDD505-2E9C-101B-9397-08002B2CF9AE}" pid="10" name="Web Display Title SV">
    <vt:lpwstr>Photovoltaikanlage von der Sonne finanziert 2020/01</vt:lpwstr>
  </property>
  <property fmtid="{D5CDD505-2E9C-101B-9397-08002B2CF9AE}" pid="11" name="_docset_NoMedatataSyncRequired">
    <vt:lpwstr>False</vt:lpwstr>
  </property>
  <property fmtid="{D5CDD505-2E9C-101B-9397-08002B2CF9AE}" pid="12" name="Language">
    <vt:lpwstr>251;##DE|676160ea-61f7-4cef-8b4c-1724dec2206e</vt:lpwstr>
  </property>
  <property fmtid="{D5CDD505-2E9C-101B-9397-08002B2CF9AE}" pid="13" name="Service Levels TIM-RS">
    <vt:lpwstr/>
  </property>
  <property fmtid="{D5CDD505-2E9C-101B-9397-08002B2CF9AE}" pid="14" name="Web Display Title FINNISH (FI)">
    <vt:lpwstr>Photovoltaikanlage von der Sonne finanziert 2020/01</vt:lpwstr>
  </property>
</Properties>
</file>