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89362" w14:textId="77777777" w:rsidR="00377B4F" w:rsidRPr="006C7D7A" w:rsidRDefault="00377B4F" w:rsidP="0088714F">
      <w:pPr>
        <w:rPr>
          <w:lang w:val="de-DE"/>
        </w:rPr>
      </w:pPr>
    </w:p>
    <w:p w14:paraId="2F2AC3C9" w14:textId="77777777" w:rsidR="006021F3" w:rsidRPr="006C7D7A" w:rsidRDefault="006021F3" w:rsidP="009F54CD">
      <w:pPr>
        <w:spacing w:line="360" w:lineRule="auto"/>
        <w:rPr>
          <w:lang w:val="de-DE"/>
        </w:rPr>
      </w:pPr>
    </w:p>
    <w:p w14:paraId="16A5BDCE" w14:textId="77777777" w:rsidR="006021F3" w:rsidRPr="006C7D7A" w:rsidRDefault="006021F3" w:rsidP="009F54CD">
      <w:pPr>
        <w:spacing w:line="360" w:lineRule="auto"/>
        <w:rPr>
          <w:lang w:val="de-DE"/>
        </w:rPr>
        <w:sectPr w:rsidR="006021F3" w:rsidRPr="006C7D7A" w:rsidSect="008527B9">
          <w:headerReference w:type="default" r:id="rId8"/>
          <w:footerReference w:type="default" r:id="rId9"/>
          <w:pgSz w:w="11906" w:h="16838"/>
          <w:pgMar w:top="1977" w:right="746" w:bottom="1134" w:left="1260" w:header="708" w:footer="481" w:gutter="0"/>
          <w:cols w:space="708"/>
          <w:docGrid w:linePitch="360"/>
        </w:sectPr>
      </w:pPr>
    </w:p>
    <w:p w14:paraId="6F6F3BC2" w14:textId="77777777" w:rsidR="005B7715" w:rsidRDefault="00390C9E" w:rsidP="009F54CD">
      <w:pPr>
        <w:pStyle w:val="berschrift1"/>
        <w:spacing w:before="0" w:after="0" w:line="360" w:lineRule="auto"/>
        <w:rPr>
          <w:lang w:val="de-DE"/>
        </w:rPr>
      </w:pPr>
      <w:r>
        <w:rPr>
          <w:lang w:val="de-DE"/>
        </w:rPr>
        <w:t>P</w:t>
      </w:r>
      <w:r w:rsidR="00DB2F4A">
        <w:rPr>
          <w:lang w:val="de-DE"/>
        </w:rPr>
        <w:t>resseinformation</w:t>
      </w:r>
    </w:p>
    <w:p w14:paraId="19547CF6" w14:textId="77777777" w:rsidR="00525B2D" w:rsidRPr="00525B2D" w:rsidRDefault="00525B2D" w:rsidP="00525B2D">
      <w:pPr>
        <w:rPr>
          <w:lang w:val="de-DE"/>
        </w:rPr>
      </w:pPr>
    </w:p>
    <w:p w14:paraId="62A4DE9E" w14:textId="7E74A91F" w:rsidR="002F0AFA" w:rsidRPr="00EF60F9" w:rsidRDefault="00EF60F9" w:rsidP="006F2545">
      <w:pPr>
        <w:spacing w:line="360" w:lineRule="auto"/>
        <w:rPr>
          <w:rFonts w:eastAsia="Times New Roman" w:cs="Arial"/>
          <w:bCs/>
          <w:sz w:val="22"/>
          <w:szCs w:val="22"/>
          <w:lang w:val="de-DE" w:eastAsia="de-DE"/>
        </w:rPr>
      </w:pPr>
      <w:proofErr w:type="spellStart"/>
      <w:r w:rsidRPr="00EF60F9">
        <w:rPr>
          <w:rFonts w:eastAsia="Times New Roman" w:cs="Arial"/>
          <w:bCs/>
          <w:sz w:val="22"/>
          <w:szCs w:val="22"/>
          <w:lang w:val="de-DE" w:eastAsia="de-DE"/>
        </w:rPr>
        <w:t>Schweisstec</w:t>
      </w:r>
      <w:proofErr w:type="spellEnd"/>
      <w:r w:rsidR="002F0AFA" w:rsidRPr="00EF60F9">
        <w:rPr>
          <w:rFonts w:eastAsia="Times New Roman" w:cs="Arial"/>
          <w:bCs/>
          <w:sz w:val="22"/>
          <w:szCs w:val="22"/>
          <w:lang w:val="de-DE" w:eastAsia="de-DE"/>
        </w:rPr>
        <w:t xml:space="preserve"> </w:t>
      </w:r>
      <w:r w:rsidRPr="00EF60F9">
        <w:rPr>
          <w:rFonts w:eastAsia="Times New Roman" w:cs="Arial"/>
          <w:bCs/>
          <w:sz w:val="22"/>
          <w:szCs w:val="22"/>
          <w:lang w:val="de-DE" w:eastAsia="de-DE"/>
        </w:rPr>
        <w:t xml:space="preserve">2019: </w:t>
      </w:r>
      <w:proofErr w:type="spellStart"/>
      <w:r w:rsidRPr="00EF60F9">
        <w:rPr>
          <w:rFonts w:eastAsia="Times New Roman" w:cs="Arial"/>
          <w:bCs/>
          <w:sz w:val="22"/>
          <w:szCs w:val="22"/>
          <w:lang w:val="de-DE" w:eastAsia="de-DE"/>
        </w:rPr>
        <w:t>Fronius</w:t>
      </w:r>
      <w:proofErr w:type="spellEnd"/>
      <w:r w:rsidRPr="00EF60F9">
        <w:rPr>
          <w:rFonts w:eastAsia="Times New Roman" w:cs="Arial"/>
          <w:bCs/>
          <w:sz w:val="22"/>
          <w:szCs w:val="22"/>
          <w:lang w:val="de-DE" w:eastAsia="de-DE"/>
        </w:rPr>
        <w:t xml:space="preserve"> präsentiert neue Geräte- und Prozessvarianten</w:t>
      </w:r>
    </w:p>
    <w:p w14:paraId="62D30B25" w14:textId="265B34AF" w:rsidR="00246E2E" w:rsidRPr="00EF60F9" w:rsidRDefault="00EF60F9" w:rsidP="006F2545">
      <w:pPr>
        <w:spacing w:line="360" w:lineRule="auto"/>
        <w:rPr>
          <w:rFonts w:eastAsia="Times New Roman" w:cs="Arial"/>
          <w:b/>
          <w:bCs/>
          <w:sz w:val="28"/>
          <w:szCs w:val="20"/>
          <w:lang w:val="de-DE" w:eastAsia="de-DE"/>
        </w:rPr>
      </w:pPr>
      <w:r w:rsidRPr="00EF60F9">
        <w:rPr>
          <w:rFonts w:eastAsia="Times New Roman" w:cs="Arial"/>
          <w:b/>
          <w:bCs/>
          <w:sz w:val="28"/>
          <w:szCs w:val="20"/>
          <w:lang w:val="de-DE" w:eastAsia="de-DE"/>
        </w:rPr>
        <w:t>Hochleistungs-Schweißen leicht gemacht</w:t>
      </w:r>
    </w:p>
    <w:p w14:paraId="6E39C49B" w14:textId="77777777" w:rsidR="00246E2E" w:rsidRPr="00FC2369" w:rsidRDefault="00246E2E" w:rsidP="00246E2E">
      <w:pPr>
        <w:rPr>
          <w:sz w:val="22"/>
          <w:highlight w:val="yellow"/>
          <w:lang w:val="de-DE"/>
        </w:rPr>
      </w:pPr>
    </w:p>
    <w:p w14:paraId="5E180EA9" w14:textId="29329C68" w:rsidR="002F0AFA" w:rsidRDefault="00EF60F9" w:rsidP="00246E2E">
      <w:pPr>
        <w:spacing w:line="360" w:lineRule="auto"/>
        <w:rPr>
          <w:rStyle w:val="Fett"/>
          <w:rFonts w:cs="Arial"/>
          <w:sz w:val="22"/>
          <w:lang w:val="de-DE"/>
        </w:rPr>
      </w:pPr>
      <w:r>
        <w:rPr>
          <w:rStyle w:val="Fett"/>
          <w:rFonts w:cs="Arial"/>
          <w:sz w:val="22"/>
          <w:lang w:val="de-DE"/>
        </w:rPr>
        <w:t xml:space="preserve">Auf der </w:t>
      </w:r>
      <w:proofErr w:type="spellStart"/>
      <w:r>
        <w:rPr>
          <w:rStyle w:val="Fett"/>
          <w:rFonts w:cs="Arial"/>
          <w:sz w:val="22"/>
          <w:lang w:val="de-DE"/>
        </w:rPr>
        <w:t>Schweisstec</w:t>
      </w:r>
      <w:proofErr w:type="spellEnd"/>
      <w:r>
        <w:rPr>
          <w:rStyle w:val="Fett"/>
          <w:rFonts w:cs="Arial"/>
          <w:sz w:val="22"/>
          <w:lang w:val="de-DE"/>
        </w:rPr>
        <w:t xml:space="preserve"> 2019, der internationalen Fachmesse für Fügetechnologie (05. - 08. November, Stuttgart) präsentiert Fronius Perfect Welding sein umfangreiches Sortiment an manuellen und automatisierten Schweißsystemen. Besucher können in Halle 7 auf Stand 7409 unter anderem das neue Tandem-Schweißsystem TPS/i TWIN Push</w:t>
      </w:r>
      <w:r w:rsidR="008674F3">
        <w:rPr>
          <w:rStyle w:val="Fett"/>
          <w:rFonts w:cs="Arial"/>
          <w:sz w:val="22"/>
          <w:lang w:val="de-DE"/>
        </w:rPr>
        <w:t xml:space="preserve">, das leistungsfähige Drei-in-Eins-Gerät </w:t>
      </w:r>
      <w:proofErr w:type="spellStart"/>
      <w:r w:rsidR="008674F3">
        <w:rPr>
          <w:rStyle w:val="Fett"/>
          <w:rFonts w:cs="Arial"/>
          <w:sz w:val="22"/>
          <w:lang w:val="de-DE"/>
        </w:rPr>
        <w:t>TransSteel</w:t>
      </w:r>
      <w:proofErr w:type="spellEnd"/>
      <w:r w:rsidR="008674F3">
        <w:rPr>
          <w:rStyle w:val="Fett"/>
          <w:rFonts w:cs="Arial"/>
          <w:sz w:val="22"/>
          <w:lang w:val="de-DE"/>
        </w:rPr>
        <w:t xml:space="preserve"> 2200 oder </w:t>
      </w:r>
      <w:r w:rsidR="009F7AE2" w:rsidRPr="009F7AE2">
        <w:rPr>
          <w:rStyle w:val="Fett"/>
          <w:rFonts w:cs="Arial"/>
          <w:sz w:val="22"/>
          <w:lang w:val="de-DE"/>
        </w:rPr>
        <w:t>das mechanisierte Rundnahtschweißsystem</w:t>
      </w:r>
      <w:r w:rsidR="009F7AE2">
        <w:rPr>
          <w:rStyle w:val="Fett"/>
          <w:rFonts w:cs="Arial"/>
          <w:sz w:val="22"/>
          <w:lang w:val="de-DE"/>
        </w:rPr>
        <w:t xml:space="preserve"> FCW Compact in</w:t>
      </w:r>
      <w:r w:rsidR="009F7AE2" w:rsidRPr="009F7AE2">
        <w:rPr>
          <w:rStyle w:val="Fett"/>
          <w:rFonts w:cs="Arial"/>
          <w:sz w:val="22"/>
          <w:lang w:val="de-DE"/>
        </w:rPr>
        <w:t xml:space="preserve"> </w:t>
      </w:r>
      <w:r w:rsidR="008674F3">
        <w:rPr>
          <w:rStyle w:val="Fett"/>
          <w:rFonts w:cs="Arial"/>
          <w:sz w:val="22"/>
          <w:lang w:val="de-DE"/>
        </w:rPr>
        <w:t>Augenschein nehmen. Auch in Möglichkeiten zur Vernetzung und Datenanalyse gibt der Schweißtechnik-Spezialist interessante Einblicke.</w:t>
      </w:r>
    </w:p>
    <w:p w14:paraId="5AF61C5A" w14:textId="33FD6B49" w:rsidR="00412EA2" w:rsidRPr="00F6083B" w:rsidRDefault="00412EA2" w:rsidP="00246E2E">
      <w:pPr>
        <w:spacing w:line="360" w:lineRule="auto"/>
        <w:rPr>
          <w:rStyle w:val="Fett"/>
          <w:rFonts w:cs="Arial"/>
          <w:sz w:val="22"/>
          <w:lang w:val="de-DE"/>
        </w:rPr>
      </w:pPr>
    </w:p>
    <w:p w14:paraId="5A780976" w14:textId="0E2A6944" w:rsidR="00FC2369" w:rsidRDefault="00FC2369" w:rsidP="00246E2E">
      <w:pPr>
        <w:spacing w:line="360" w:lineRule="auto"/>
        <w:rPr>
          <w:rStyle w:val="Fett"/>
          <w:rFonts w:cs="Arial"/>
          <w:b w:val="0"/>
          <w:sz w:val="22"/>
          <w:lang w:val="de-DE"/>
        </w:rPr>
      </w:pPr>
      <w:r w:rsidRPr="00FC2369">
        <w:rPr>
          <w:rStyle w:val="Fett"/>
          <w:rFonts w:cs="Arial"/>
          <w:b w:val="0"/>
          <w:sz w:val="22"/>
          <w:lang w:val="de-DE"/>
        </w:rPr>
        <w:t xml:space="preserve">Fronius bietet seinen Tandem-Schweißprozess nun auch auf der </w:t>
      </w:r>
      <w:r>
        <w:rPr>
          <w:rStyle w:val="Fett"/>
          <w:rFonts w:cs="Arial"/>
          <w:b w:val="0"/>
          <w:sz w:val="22"/>
          <w:lang w:val="de-DE"/>
        </w:rPr>
        <w:t xml:space="preserve">Geräteplattform TPS/i </w:t>
      </w:r>
      <w:r w:rsidRPr="00FC2369">
        <w:rPr>
          <w:rStyle w:val="Fett"/>
          <w:rFonts w:cs="Arial"/>
          <w:b w:val="0"/>
          <w:sz w:val="22"/>
          <w:lang w:val="de-DE"/>
        </w:rPr>
        <w:t xml:space="preserve">an. Das </w:t>
      </w:r>
      <w:r>
        <w:rPr>
          <w:rStyle w:val="Fett"/>
          <w:rFonts w:cs="Arial"/>
          <w:b w:val="0"/>
          <w:sz w:val="22"/>
          <w:lang w:val="de-DE"/>
        </w:rPr>
        <w:t xml:space="preserve">Hochleistungs-Schweißsystem </w:t>
      </w:r>
      <w:r w:rsidRPr="00FC2369">
        <w:rPr>
          <w:rStyle w:val="Fett"/>
          <w:rFonts w:cs="Arial"/>
          <w:b w:val="0"/>
          <w:sz w:val="22"/>
          <w:lang w:val="de-DE"/>
        </w:rPr>
        <w:t xml:space="preserve">TPS/i TWIN Push </w:t>
      </w:r>
      <w:r>
        <w:rPr>
          <w:rStyle w:val="Fett"/>
          <w:rFonts w:cs="Arial"/>
          <w:b w:val="0"/>
          <w:sz w:val="22"/>
          <w:lang w:val="de-DE"/>
        </w:rPr>
        <w:t>überzeugt durch hohe Abschmelzleistungen und Schweißgeschwi</w:t>
      </w:r>
      <w:r w:rsidR="00D43AC5">
        <w:rPr>
          <w:rStyle w:val="Fett"/>
          <w:rFonts w:cs="Arial"/>
          <w:b w:val="0"/>
          <w:sz w:val="22"/>
          <w:lang w:val="de-DE"/>
        </w:rPr>
        <w:t>ndigkeiten, ist einfach zu bedienen und sehr gut vernetzbar</w:t>
      </w:r>
      <w:r>
        <w:rPr>
          <w:rStyle w:val="Fett"/>
          <w:rFonts w:cs="Arial"/>
          <w:b w:val="0"/>
          <w:sz w:val="22"/>
          <w:lang w:val="de-DE"/>
        </w:rPr>
        <w:t xml:space="preserve">. Damit ist es besonders zum </w:t>
      </w:r>
      <w:r w:rsidRPr="00FC2369">
        <w:rPr>
          <w:rStyle w:val="Fett"/>
          <w:rFonts w:cs="Arial"/>
          <w:b w:val="0"/>
          <w:sz w:val="22"/>
          <w:lang w:val="de-DE"/>
        </w:rPr>
        <w:t>Fügen von großvolumigen Bauteilen oder langen Nähten für Baumaschinen, Nutzfahrzeuge</w:t>
      </w:r>
      <w:r>
        <w:rPr>
          <w:rStyle w:val="Fett"/>
          <w:rFonts w:cs="Arial"/>
          <w:b w:val="0"/>
          <w:sz w:val="22"/>
          <w:lang w:val="de-DE"/>
        </w:rPr>
        <w:t>, in der Automobilindustrie und im Schiffsbau geeignet.</w:t>
      </w:r>
      <w:r w:rsidR="00D43AC5">
        <w:rPr>
          <w:rStyle w:val="Fett"/>
          <w:rFonts w:cs="Arial"/>
          <w:b w:val="0"/>
          <w:sz w:val="22"/>
          <w:lang w:val="de-DE"/>
        </w:rPr>
        <w:t xml:space="preserve"> </w:t>
      </w:r>
      <w:r w:rsidR="00D43AC5" w:rsidRPr="00D43AC5">
        <w:rPr>
          <w:rStyle w:val="Fett"/>
          <w:rFonts w:cs="Arial"/>
          <w:b w:val="0"/>
          <w:sz w:val="22"/>
          <w:lang w:val="de-DE"/>
        </w:rPr>
        <w:t>Die hohe Prozes</w:t>
      </w:r>
      <w:r w:rsidR="00D43AC5">
        <w:rPr>
          <w:rStyle w:val="Fett"/>
          <w:rFonts w:cs="Arial"/>
          <w:b w:val="0"/>
          <w:sz w:val="22"/>
          <w:lang w:val="de-DE"/>
        </w:rPr>
        <w:t>sorleistung der TPS/i optimiert</w:t>
      </w:r>
      <w:r w:rsidR="00D43AC5" w:rsidRPr="00D43AC5">
        <w:rPr>
          <w:rStyle w:val="Fett"/>
          <w:rFonts w:cs="Arial"/>
          <w:b w:val="0"/>
          <w:sz w:val="22"/>
          <w:lang w:val="de-DE"/>
        </w:rPr>
        <w:t xml:space="preserve"> den synchronisierten TWIN</w:t>
      </w:r>
      <w:r w:rsidR="00D43AC5">
        <w:rPr>
          <w:rStyle w:val="Fett"/>
          <w:rFonts w:cs="Arial"/>
          <w:b w:val="0"/>
          <w:sz w:val="22"/>
          <w:lang w:val="de-DE"/>
        </w:rPr>
        <w:t xml:space="preserve"> Push Tandemprozess: Dieser</w:t>
      </w:r>
      <w:r w:rsidR="00D43AC5" w:rsidRPr="00D43AC5">
        <w:rPr>
          <w:rStyle w:val="Fett"/>
          <w:rFonts w:cs="Arial"/>
          <w:b w:val="0"/>
          <w:sz w:val="22"/>
          <w:lang w:val="de-DE"/>
        </w:rPr>
        <w:t xml:space="preserve"> ist </w:t>
      </w:r>
      <w:r w:rsidR="00D43AC5">
        <w:rPr>
          <w:rStyle w:val="Fett"/>
          <w:rFonts w:cs="Arial"/>
          <w:b w:val="0"/>
          <w:sz w:val="22"/>
          <w:lang w:val="de-DE"/>
        </w:rPr>
        <w:t xml:space="preserve">jetzt </w:t>
      </w:r>
      <w:r w:rsidR="00D43AC5" w:rsidRPr="00D43AC5">
        <w:rPr>
          <w:rStyle w:val="Fett"/>
          <w:rFonts w:cs="Arial"/>
          <w:b w:val="0"/>
          <w:sz w:val="22"/>
          <w:lang w:val="de-DE"/>
        </w:rPr>
        <w:t xml:space="preserve">noch </w:t>
      </w:r>
      <w:r w:rsidR="00D43AC5">
        <w:rPr>
          <w:rStyle w:val="Fett"/>
          <w:rFonts w:cs="Arial"/>
          <w:b w:val="0"/>
          <w:sz w:val="22"/>
          <w:lang w:val="de-DE"/>
        </w:rPr>
        <w:t>stabiler, präziser und zuverlässiger und</w:t>
      </w:r>
      <w:r w:rsidR="00D43AC5" w:rsidRPr="00D43AC5">
        <w:rPr>
          <w:rStyle w:val="Fett"/>
          <w:rFonts w:cs="Arial"/>
          <w:b w:val="0"/>
          <w:sz w:val="22"/>
          <w:lang w:val="de-DE"/>
        </w:rPr>
        <w:t xml:space="preserve"> spart dem Anwender </w:t>
      </w:r>
      <w:r w:rsidR="00D43AC5">
        <w:rPr>
          <w:rStyle w:val="Fett"/>
          <w:rFonts w:cs="Arial"/>
          <w:b w:val="0"/>
          <w:sz w:val="22"/>
          <w:lang w:val="de-DE"/>
        </w:rPr>
        <w:t xml:space="preserve">somit </w:t>
      </w:r>
      <w:r w:rsidR="00D43AC5" w:rsidRPr="00D43AC5">
        <w:rPr>
          <w:rStyle w:val="Fett"/>
          <w:rFonts w:cs="Arial"/>
          <w:b w:val="0"/>
          <w:sz w:val="22"/>
          <w:lang w:val="de-DE"/>
        </w:rPr>
        <w:t xml:space="preserve">Zeit </w:t>
      </w:r>
      <w:r w:rsidR="00D43AC5">
        <w:rPr>
          <w:rStyle w:val="Fett"/>
          <w:rFonts w:cs="Arial"/>
          <w:b w:val="0"/>
          <w:sz w:val="22"/>
          <w:lang w:val="de-DE"/>
        </w:rPr>
        <w:t>bei Nacharbeiten. Das erhöht die Effizienz in der Fertigung deutlich.</w:t>
      </w:r>
    </w:p>
    <w:p w14:paraId="6DBBD2D4" w14:textId="77777777" w:rsidR="00D43AC5" w:rsidRDefault="00D43AC5" w:rsidP="00246E2E">
      <w:pPr>
        <w:spacing w:line="360" w:lineRule="auto"/>
        <w:rPr>
          <w:rStyle w:val="Fett"/>
          <w:rFonts w:cs="Arial"/>
          <w:b w:val="0"/>
          <w:sz w:val="22"/>
          <w:lang w:val="de-DE"/>
        </w:rPr>
      </w:pPr>
    </w:p>
    <w:p w14:paraId="1F01D5B6" w14:textId="0C8CD8B6" w:rsidR="00D43AC5" w:rsidRDefault="00D43AC5" w:rsidP="00246E2E">
      <w:pPr>
        <w:spacing w:line="360" w:lineRule="auto"/>
        <w:rPr>
          <w:rStyle w:val="Fett"/>
          <w:rFonts w:cs="Arial"/>
          <w:b w:val="0"/>
          <w:sz w:val="22"/>
          <w:lang w:val="de-DE"/>
        </w:rPr>
      </w:pPr>
      <w:r>
        <w:rPr>
          <w:rStyle w:val="Fett"/>
          <w:rFonts w:cs="Arial"/>
          <w:b w:val="0"/>
          <w:sz w:val="22"/>
          <w:lang w:val="de-DE"/>
        </w:rPr>
        <w:t>M</w:t>
      </w:r>
      <w:r w:rsidRPr="00D43AC5">
        <w:rPr>
          <w:rStyle w:val="Fett"/>
          <w:rFonts w:cs="Arial"/>
          <w:b w:val="0"/>
          <w:sz w:val="22"/>
          <w:lang w:val="de-DE"/>
        </w:rPr>
        <w:t xml:space="preserve">it der TPS/i Steel Edition </w:t>
      </w:r>
      <w:r>
        <w:rPr>
          <w:rStyle w:val="Fett"/>
          <w:rFonts w:cs="Arial"/>
          <w:b w:val="0"/>
          <w:sz w:val="22"/>
          <w:lang w:val="de-DE"/>
        </w:rPr>
        <w:t xml:space="preserve">hat Fronius </w:t>
      </w:r>
      <w:r w:rsidRPr="00D43AC5">
        <w:rPr>
          <w:rStyle w:val="Fett"/>
          <w:rFonts w:cs="Arial"/>
          <w:b w:val="0"/>
          <w:sz w:val="22"/>
          <w:lang w:val="de-DE"/>
        </w:rPr>
        <w:t>eine neue Version seiner aktuellen Stromquellenplattform auf den Markt</w:t>
      </w:r>
      <w:r>
        <w:rPr>
          <w:rStyle w:val="Fett"/>
          <w:rFonts w:cs="Arial"/>
          <w:b w:val="0"/>
          <w:sz w:val="22"/>
          <w:lang w:val="de-DE"/>
        </w:rPr>
        <w:t xml:space="preserve"> gebracht. Sie</w:t>
      </w:r>
      <w:r w:rsidRPr="00D43AC5">
        <w:rPr>
          <w:rStyle w:val="Fett"/>
          <w:rFonts w:cs="Arial"/>
          <w:b w:val="0"/>
          <w:sz w:val="22"/>
          <w:lang w:val="de-DE"/>
        </w:rPr>
        <w:t xml:space="preserve"> ist für das manuelle Schweißen von Stahl optimiert und überzeugt durch ein attraktives Preis-Leistungs-Verhältnis. Anwender profitieren von verschiedenen Kennlinien zum Standard- und Pulsschweißen sowie einem WPS-Paket mit zertifizierten Schweißanweisungen nach DIN EN 1090.</w:t>
      </w:r>
      <w:r>
        <w:rPr>
          <w:rStyle w:val="Fett"/>
          <w:rFonts w:cs="Arial"/>
          <w:b w:val="0"/>
          <w:sz w:val="22"/>
          <w:lang w:val="de-DE"/>
        </w:rPr>
        <w:t xml:space="preserve"> Ebenfalls auf der </w:t>
      </w:r>
      <w:proofErr w:type="spellStart"/>
      <w:r>
        <w:rPr>
          <w:rStyle w:val="Fett"/>
          <w:rFonts w:cs="Arial"/>
          <w:b w:val="0"/>
          <w:sz w:val="22"/>
          <w:lang w:val="de-DE"/>
        </w:rPr>
        <w:t>Schweisstec</w:t>
      </w:r>
      <w:proofErr w:type="spellEnd"/>
      <w:r>
        <w:rPr>
          <w:rStyle w:val="Fett"/>
          <w:rFonts w:cs="Arial"/>
          <w:b w:val="0"/>
          <w:sz w:val="22"/>
          <w:lang w:val="de-DE"/>
        </w:rPr>
        <w:t xml:space="preserve"> zu sehen ist das Hochleistungs-Schweißgerät TPS 600i: Es punktet </w:t>
      </w:r>
      <w:r w:rsidRPr="00D43AC5">
        <w:rPr>
          <w:rStyle w:val="Fett"/>
          <w:rFonts w:cs="Arial"/>
          <w:b w:val="0"/>
          <w:sz w:val="22"/>
          <w:lang w:val="de-DE"/>
        </w:rPr>
        <w:t>vor allem durch se</w:t>
      </w:r>
      <w:r>
        <w:rPr>
          <w:rStyle w:val="Fett"/>
          <w:rFonts w:cs="Arial"/>
          <w:b w:val="0"/>
          <w:sz w:val="22"/>
          <w:lang w:val="de-DE"/>
        </w:rPr>
        <w:t>ine lange Einschaltdauer</w:t>
      </w:r>
      <w:r w:rsidRPr="00D43AC5">
        <w:rPr>
          <w:rStyle w:val="Fett"/>
          <w:rFonts w:cs="Arial"/>
          <w:b w:val="0"/>
          <w:sz w:val="22"/>
          <w:lang w:val="de-DE"/>
        </w:rPr>
        <w:t xml:space="preserve"> und</w:t>
      </w:r>
      <w:r>
        <w:rPr>
          <w:rStyle w:val="Fett"/>
          <w:rFonts w:cs="Arial"/>
          <w:b w:val="0"/>
          <w:sz w:val="22"/>
          <w:lang w:val="de-DE"/>
        </w:rPr>
        <w:t xml:space="preserve"> kann </w:t>
      </w:r>
      <w:r w:rsidRPr="00D43AC5">
        <w:rPr>
          <w:rStyle w:val="Fett"/>
          <w:rFonts w:cs="Arial"/>
          <w:b w:val="0"/>
          <w:sz w:val="22"/>
          <w:lang w:val="de-DE"/>
        </w:rPr>
        <w:t xml:space="preserve">im mechanisierten Betrieb durchgängig </w:t>
      </w:r>
      <w:r>
        <w:rPr>
          <w:rStyle w:val="Fett"/>
          <w:rFonts w:cs="Arial"/>
          <w:b w:val="0"/>
          <w:sz w:val="22"/>
          <w:lang w:val="de-DE"/>
        </w:rPr>
        <w:t xml:space="preserve">mit einer Stromstärke von </w:t>
      </w:r>
      <w:r w:rsidRPr="00D43AC5">
        <w:rPr>
          <w:rStyle w:val="Fett"/>
          <w:rFonts w:cs="Arial"/>
          <w:b w:val="0"/>
          <w:sz w:val="22"/>
          <w:lang w:val="de-DE"/>
        </w:rPr>
        <w:t>50</w:t>
      </w:r>
      <w:r>
        <w:rPr>
          <w:rStyle w:val="Fett"/>
          <w:rFonts w:cs="Arial"/>
          <w:b w:val="0"/>
          <w:sz w:val="22"/>
          <w:lang w:val="de-DE"/>
        </w:rPr>
        <w:t>0 Ampere schweißen. Dies ermöglicht</w:t>
      </w:r>
      <w:r w:rsidRPr="00D43AC5">
        <w:rPr>
          <w:rStyle w:val="Fett"/>
          <w:rFonts w:cs="Arial"/>
          <w:b w:val="0"/>
          <w:sz w:val="22"/>
          <w:lang w:val="de-DE"/>
        </w:rPr>
        <w:t xml:space="preserve"> nicht nur hohe Abschmelzleistung</w:t>
      </w:r>
      <w:r>
        <w:rPr>
          <w:rStyle w:val="Fett"/>
          <w:rFonts w:cs="Arial"/>
          <w:b w:val="0"/>
          <w:sz w:val="22"/>
          <w:lang w:val="de-DE"/>
        </w:rPr>
        <w:t>en</w:t>
      </w:r>
      <w:r w:rsidRPr="00D43AC5">
        <w:rPr>
          <w:rStyle w:val="Fett"/>
          <w:rFonts w:cs="Arial"/>
          <w:b w:val="0"/>
          <w:sz w:val="22"/>
          <w:lang w:val="de-DE"/>
        </w:rPr>
        <w:t xml:space="preserve"> und Schwe</w:t>
      </w:r>
      <w:r>
        <w:rPr>
          <w:rStyle w:val="Fett"/>
          <w:rFonts w:cs="Arial"/>
          <w:b w:val="0"/>
          <w:sz w:val="22"/>
          <w:lang w:val="de-DE"/>
        </w:rPr>
        <w:t>ißgeschwindigkeiten</w:t>
      </w:r>
      <w:r w:rsidRPr="00D43AC5">
        <w:rPr>
          <w:rStyle w:val="Fett"/>
          <w:rFonts w:cs="Arial"/>
          <w:b w:val="0"/>
          <w:sz w:val="22"/>
          <w:lang w:val="de-DE"/>
        </w:rPr>
        <w:t>, sondern au</w:t>
      </w:r>
      <w:r>
        <w:rPr>
          <w:rStyle w:val="Fett"/>
          <w:rFonts w:cs="Arial"/>
          <w:b w:val="0"/>
          <w:sz w:val="22"/>
          <w:lang w:val="de-DE"/>
        </w:rPr>
        <w:t>ch geringere Taktzeiten und eine höhere</w:t>
      </w:r>
      <w:r w:rsidRPr="00D43AC5">
        <w:rPr>
          <w:rStyle w:val="Fett"/>
          <w:rFonts w:cs="Arial"/>
          <w:b w:val="0"/>
          <w:sz w:val="22"/>
          <w:lang w:val="de-DE"/>
        </w:rPr>
        <w:t xml:space="preserve"> Produktivität.</w:t>
      </w:r>
    </w:p>
    <w:p w14:paraId="5A87539B" w14:textId="77777777" w:rsidR="00FC2369" w:rsidRDefault="00FC2369" w:rsidP="00246E2E">
      <w:pPr>
        <w:spacing w:line="360" w:lineRule="auto"/>
        <w:rPr>
          <w:rStyle w:val="Fett"/>
          <w:rFonts w:cs="Arial"/>
          <w:b w:val="0"/>
          <w:sz w:val="22"/>
          <w:lang w:val="de-DE"/>
        </w:rPr>
      </w:pPr>
    </w:p>
    <w:p w14:paraId="5E21D431" w14:textId="338C530D" w:rsidR="00FC2369" w:rsidRDefault="00D4259F" w:rsidP="00FC2369">
      <w:pPr>
        <w:spacing w:line="360" w:lineRule="auto"/>
        <w:rPr>
          <w:rStyle w:val="Fett"/>
          <w:rFonts w:cs="Arial"/>
          <w:b w:val="0"/>
          <w:sz w:val="22"/>
          <w:lang w:val="de-DE"/>
        </w:rPr>
      </w:pPr>
      <w:r>
        <w:rPr>
          <w:rStyle w:val="Fett"/>
          <w:rFonts w:cs="Arial"/>
          <w:b w:val="0"/>
          <w:sz w:val="22"/>
          <w:lang w:val="de-DE"/>
        </w:rPr>
        <w:t xml:space="preserve">Auf der Messe zeigt Fronius auch sein umfangreiches Sortiment leistungsfähiger Handschweißgeräte für Industrie, Hand- und Heimwerker. Das kompakte Drei-in-Eins-Gerät </w:t>
      </w:r>
      <w:proofErr w:type="spellStart"/>
      <w:r>
        <w:rPr>
          <w:rStyle w:val="Fett"/>
          <w:rFonts w:cs="Arial"/>
          <w:b w:val="0"/>
          <w:sz w:val="22"/>
          <w:lang w:val="de-DE"/>
        </w:rPr>
        <w:t>TransSteel</w:t>
      </w:r>
      <w:proofErr w:type="spellEnd"/>
      <w:r>
        <w:rPr>
          <w:rStyle w:val="Fett"/>
          <w:rFonts w:cs="Arial"/>
          <w:b w:val="0"/>
          <w:sz w:val="22"/>
          <w:lang w:val="de-DE"/>
        </w:rPr>
        <w:t xml:space="preserve"> 2200 etwa </w:t>
      </w:r>
      <w:r w:rsidRPr="00D4259F">
        <w:rPr>
          <w:rStyle w:val="Fett"/>
          <w:rFonts w:cs="Arial"/>
          <w:b w:val="0"/>
          <w:sz w:val="22"/>
          <w:lang w:val="de-DE"/>
        </w:rPr>
        <w:t>vereint Elektrodenschweißen (MMA), Metall-Schutzgas-Schweißen (MIG/MAG) und Wolfram-Inertgas-</w:t>
      </w:r>
      <w:r w:rsidRPr="00D4259F">
        <w:rPr>
          <w:rStyle w:val="Fett"/>
          <w:rFonts w:cs="Arial"/>
          <w:b w:val="0"/>
          <w:sz w:val="22"/>
          <w:lang w:val="de-DE"/>
        </w:rPr>
        <w:lastRenderedPageBreak/>
        <w:t>Schweißen (WIG) in einer Stromquelle.</w:t>
      </w:r>
      <w:r>
        <w:rPr>
          <w:rStyle w:val="Fett"/>
          <w:rFonts w:cs="Arial"/>
          <w:b w:val="0"/>
          <w:sz w:val="22"/>
          <w:lang w:val="de-DE"/>
        </w:rPr>
        <w:t xml:space="preserve"> Mit seinen zahlreichen Kennlinien ist es ein echter Allrounder, mit dem </w:t>
      </w:r>
      <w:r w:rsidRPr="000604E0">
        <w:rPr>
          <w:rStyle w:val="Fett"/>
          <w:rFonts w:cs="Arial"/>
          <w:b w:val="0"/>
          <w:sz w:val="22"/>
          <w:lang w:val="de-DE"/>
        </w:rPr>
        <w:t>Anwender</w:t>
      </w:r>
      <w:r>
        <w:rPr>
          <w:rStyle w:val="Fett"/>
          <w:rFonts w:cs="Arial"/>
          <w:b w:val="0"/>
          <w:sz w:val="22"/>
          <w:lang w:val="de-DE"/>
        </w:rPr>
        <w:t xml:space="preserve"> bei sämtlichen Schweißprozessen sehr gute Ergebnisse erzielen können. Die </w:t>
      </w:r>
      <w:r w:rsidRPr="00D4259F">
        <w:rPr>
          <w:rStyle w:val="Fett"/>
          <w:rFonts w:cs="Arial"/>
          <w:b w:val="0"/>
          <w:sz w:val="22"/>
          <w:lang w:val="de-DE"/>
        </w:rPr>
        <w:t xml:space="preserve">WIG-Schweißstromquelle </w:t>
      </w:r>
      <w:proofErr w:type="spellStart"/>
      <w:r w:rsidRPr="00D4259F">
        <w:rPr>
          <w:rStyle w:val="Fett"/>
          <w:rFonts w:cs="Arial"/>
          <w:b w:val="0"/>
          <w:sz w:val="22"/>
          <w:lang w:val="de-DE"/>
        </w:rPr>
        <w:t>MagicWave</w:t>
      </w:r>
      <w:proofErr w:type="spellEnd"/>
      <w:r w:rsidRPr="00D4259F">
        <w:rPr>
          <w:rStyle w:val="Fett"/>
          <w:rFonts w:cs="Arial"/>
          <w:b w:val="0"/>
          <w:sz w:val="22"/>
          <w:lang w:val="de-DE"/>
        </w:rPr>
        <w:t xml:space="preserve"> 230i </w:t>
      </w:r>
      <w:r>
        <w:rPr>
          <w:rStyle w:val="Fett"/>
          <w:rFonts w:cs="Arial"/>
          <w:b w:val="0"/>
          <w:sz w:val="22"/>
          <w:lang w:val="de-DE"/>
        </w:rPr>
        <w:t>kann</w:t>
      </w:r>
      <w:r w:rsidRPr="00D4259F">
        <w:rPr>
          <w:rStyle w:val="Fett"/>
          <w:rFonts w:cs="Arial"/>
          <w:b w:val="0"/>
          <w:sz w:val="22"/>
          <w:lang w:val="de-DE"/>
        </w:rPr>
        <w:t xml:space="preserve"> mittels Bluetooth, WLAN und NFC-Technologie mit anderen Geräten kommunizieren und </w:t>
      </w:r>
      <w:r>
        <w:rPr>
          <w:rStyle w:val="Fett"/>
          <w:rFonts w:cs="Arial"/>
          <w:b w:val="0"/>
          <w:sz w:val="22"/>
          <w:lang w:val="de-DE"/>
        </w:rPr>
        <w:t xml:space="preserve">sich </w:t>
      </w:r>
      <w:r w:rsidRPr="00D4259F">
        <w:rPr>
          <w:rStyle w:val="Fett"/>
          <w:rFonts w:cs="Arial"/>
          <w:b w:val="0"/>
          <w:sz w:val="22"/>
          <w:lang w:val="de-DE"/>
        </w:rPr>
        <w:t>mit ihnen vernetz</w:t>
      </w:r>
      <w:r>
        <w:rPr>
          <w:rStyle w:val="Fett"/>
          <w:rFonts w:cs="Arial"/>
          <w:b w:val="0"/>
          <w:sz w:val="22"/>
          <w:lang w:val="de-DE"/>
        </w:rPr>
        <w:t>e</w:t>
      </w:r>
      <w:r w:rsidRPr="00D4259F">
        <w:rPr>
          <w:rStyle w:val="Fett"/>
          <w:rFonts w:cs="Arial"/>
          <w:b w:val="0"/>
          <w:sz w:val="22"/>
          <w:lang w:val="de-DE"/>
        </w:rPr>
        <w:t xml:space="preserve">n. Dank der USB-Anschlüsse </w:t>
      </w:r>
      <w:r w:rsidR="000604E0">
        <w:rPr>
          <w:rStyle w:val="Fett"/>
          <w:rFonts w:cs="Arial"/>
          <w:b w:val="0"/>
          <w:sz w:val="22"/>
          <w:lang w:val="de-DE"/>
        </w:rPr>
        <w:t>lassen sich</w:t>
      </w:r>
      <w:r w:rsidRPr="00D4259F">
        <w:rPr>
          <w:rStyle w:val="Fett"/>
          <w:rFonts w:cs="Arial"/>
          <w:b w:val="0"/>
          <w:sz w:val="22"/>
          <w:lang w:val="de-DE"/>
        </w:rPr>
        <w:t xml:space="preserve"> zudem einfach Software-Updates durchführen und Schweißdaten dokumentieren.</w:t>
      </w:r>
    </w:p>
    <w:p w14:paraId="7E5ACAC9" w14:textId="77777777" w:rsidR="00D4259F" w:rsidRDefault="00D4259F" w:rsidP="00FC2369">
      <w:pPr>
        <w:spacing w:line="360" w:lineRule="auto"/>
        <w:rPr>
          <w:rStyle w:val="Fett"/>
          <w:rFonts w:cs="Arial"/>
          <w:b w:val="0"/>
          <w:sz w:val="22"/>
          <w:lang w:val="de-DE"/>
        </w:rPr>
      </w:pPr>
    </w:p>
    <w:p w14:paraId="7C227DB2" w14:textId="69AD62F3" w:rsidR="00D4259F" w:rsidRDefault="00D4259F" w:rsidP="00FC2369">
      <w:pPr>
        <w:spacing w:line="360" w:lineRule="auto"/>
        <w:rPr>
          <w:rStyle w:val="Fett"/>
          <w:rFonts w:cs="Arial"/>
          <w:b w:val="0"/>
          <w:sz w:val="22"/>
          <w:lang w:val="de-DE"/>
        </w:rPr>
      </w:pPr>
      <w:r>
        <w:rPr>
          <w:rStyle w:val="Fett"/>
          <w:rFonts w:cs="Arial"/>
          <w:b w:val="0"/>
          <w:sz w:val="22"/>
          <w:lang w:val="de-DE"/>
        </w:rPr>
        <w:t xml:space="preserve">Mit der FCW Compact präsentiert Fronius ein kompaktes System zum automatisierten Rundnahtschweißen. </w:t>
      </w:r>
      <w:r w:rsidRPr="000604E0">
        <w:rPr>
          <w:rStyle w:val="Fett"/>
          <w:rFonts w:cs="Arial"/>
          <w:b w:val="0"/>
          <w:sz w:val="22"/>
          <w:lang w:val="de-DE"/>
        </w:rPr>
        <w:t xml:space="preserve">Anwender </w:t>
      </w:r>
      <w:r>
        <w:rPr>
          <w:rStyle w:val="Fett"/>
          <w:rFonts w:cs="Arial"/>
          <w:b w:val="0"/>
          <w:sz w:val="22"/>
          <w:lang w:val="de-DE"/>
        </w:rPr>
        <w:t xml:space="preserve">können damit unter anderem Rohre, Flansche, Reduzierstücke, Fittings und Ventile horizontal und vertikal bearbeiten. Das System ist mit dem modifizierten WIG-Schweißprozess </w:t>
      </w:r>
      <w:proofErr w:type="spellStart"/>
      <w:r>
        <w:rPr>
          <w:rStyle w:val="Fett"/>
          <w:rFonts w:cs="Arial"/>
          <w:b w:val="0"/>
          <w:sz w:val="22"/>
          <w:lang w:val="de-DE"/>
        </w:rPr>
        <w:t>ArcTig</w:t>
      </w:r>
      <w:proofErr w:type="spellEnd"/>
      <w:r>
        <w:rPr>
          <w:rStyle w:val="Fett"/>
          <w:rFonts w:cs="Arial"/>
          <w:b w:val="0"/>
          <w:sz w:val="22"/>
          <w:lang w:val="de-DE"/>
        </w:rPr>
        <w:t xml:space="preserve"> ausgestattet, mit dem</w:t>
      </w:r>
      <w:r w:rsidR="000604E0">
        <w:rPr>
          <w:rStyle w:val="Fett"/>
          <w:rFonts w:cs="Arial"/>
          <w:b w:val="0"/>
          <w:sz w:val="22"/>
          <w:lang w:val="de-DE"/>
        </w:rPr>
        <w:t xml:space="preserve"> sich</w:t>
      </w:r>
      <w:r w:rsidRPr="00D4259F">
        <w:rPr>
          <w:rStyle w:val="Fett"/>
          <w:rFonts w:cs="Arial"/>
          <w:b w:val="0"/>
          <w:sz w:val="22"/>
          <w:lang w:val="de-DE"/>
        </w:rPr>
        <w:t xml:space="preserve"> bis zu zehn Millimeter dick</w:t>
      </w:r>
      <w:r w:rsidR="00774A46">
        <w:rPr>
          <w:rStyle w:val="Fett"/>
          <w:rFonts w:cs="Arial"/>
          <w:b w:val="0"/>
          <w:sz w:val="22"/>
          <w:lang w:val="de-DE"/>
        </w:rPr>
        <w:t>e</w:t>
      </w:r>
      <w:r w:rsidR="009F7AE2">
        <w:rPr>
          <w:rStyle w:val="Fett"/>
          <w:rFonts w:cs="Arial"/>
          <w:b w:val="0"/>
          <w:sz w:val="22"/>
          <w:lang w:val="de-DE"/>
        </w:rPr>
        <w:t xml:space="preserve"> </w:t>
      </w:r>
      <w:r w:rsidR="00774A46">
        <w:rPr>
          <w:rStyle w:val="Fett"/>
          <w:rFonts w:cs="Arial"/>
          <w:b w:val="0"/>
          <w:sz w:val="22"/>
          <w:lang w:val="de-DE"/>
        </w:rPr>
        <w:t>Bauteile</w:t>
      </w:r>
      <w:r w:rsidRPr="00D4259F">
        <w:rPr>
          <w:rStyle w:val="Fett"/>
          <w:rFonts w:cs="Arial"/>
          <w:b w:val="0"/>
          <w:sz w:val="22"/>
          <w:lang w:val="de-DE"/>
        </w:rPr>
        <w:t xml:space="preserve"> verschweißen</w:t>
      </w:r>
      <w:r w:rsidR="000604E0">
        <w:rPr>
          <w:rStyle w:val="Fett"/>
          <w:rFonts w:cs="Arial"/>
          <w:b w:val="0"/>
          <w:sz w:val="22"/>
          <w:lang w:val="de-DE"/>
        </w:rPr>
        <w:t xml:space="preserve"> lassen</w:t>
      </w:r>
      <w:r w:rsidR="00774A46">
        <w:rPr>
          <w:rStyle w:val="Fett"/>
          <w:rFonts w:cs="Arial"/>
          <w:b w:val="0"/>
          <w:sz w:val="22"/>
          <w:lang w:val="de-DE"/>
        </w:rPr>
        <w:t xml:space="preserve"> </w:t>
      </w:r>
      <w:r w:rsidRPr="00D4259F">
        <w:rPr>
          <w:rStyle w:val="Fett"/>
          <w:rFonts w:cs="Arial"/>
          <w:b w:val="0"/>
          <w:sz w:val="22"/>
          <w:lang w:val="de-DE"/>
        </w:rPr>
        <w:t>– ohne aufwendige Nahtvorbereitung, in hervorragender Qualität und in deutlich kürzerer Zeit.</w:t>
      </w:r>
      <w:r w:rsidR="00774A46">
        <w:rPr>
          <w:rStyle w:val="Fett"/>
          <w:rFonts w:cs="Arial"/>
          <w:b w:val="0"/>
          <w:sz w:val="22"/>
          <w:lang w:val="de-DE"/>
        </w:rPr>
        <w:t xml:space="preserve"> Umfangreiche Funktionen zur Vernetzung, Fernsteuerung und Datenanalyse runden das Gesamtpaket ab.</w:t>
      </w:r>
    </w:p>
    <w:p w14:paraId="7A077080" w14:textId="77777777" w:rsidR="00774A46" w:rsidRDefault="00774A46" w:rsidP="00FC2369">
      <w:pPr>
        <w:spacing w:line="360" w:lineRule="auto"/>
        <w:rPr>
          <w:rStyle w:val="Fett"/>
          <w:rFonts w:cs="Arial"/>
          <w:b w:val="0"/>
          <w:sz w:val="22"/>
          <w:lang w:val="de-DE"/>
        </w:rPr>
      </w:pPr>
    </w:p>
    <w:p w14:paraId="19395C51" w14:textId="0C2FA04C" w:rsidR="00774A46" w:rsidRDefault="00395242" w:rsidP="00FC2369">
      <w:pPr>
        <w:spacing w:line="360" w:lineRule="auto"/>
        <w:rPr>
          <w:rStyle w:val="Fett"/>
          <w:rFonts w:cs="Arial"/>
          <w:b w:val="0"/>
          <w:sz w:val="22"/>
          <w:lang w:val="de-DE"/>
        </w:rPr>
      </w:pPr>
      <w:r w:rsidRPr="00395242">
        <w:rPr>
          <w:rStyle w:val="Fett"/>
          <w:rFonts w:cs="Arial"/>
          <w:b w:val="0"/>
          <w:sz w:val="22"/>
          <w:lang w:val="de-DE"/>
        </w:rPr>
        <w:t>Für das konventionelle Widerstands-Punktschweiß</w:t>
      </w:r>
      <w:r w:rsidR="002F1DBF">
        <w:rPr>
          <w:rStyle w:val="Fett"/>
          <w:rFonts w:cs="Arial"/>
          <w:b w:val="0"/>
          <w:sz w:val="22"/>
          <w:lang w:val="de-DE"/>
        </w:rPr>
        <w:t>en</w:t>
      </w:r>
      <w:r w:rsidRPr="00395242">
        <w:rPr>
          <w:rStyle w:val="Fett"/>
          <w:rFonts w:cs="Arial"/>
          <w:b w:val="0"/>
          <w:sz w:val="22"/>
          <w:lang w:val="de-DE"/>
        </w:rPr>
        <w:t xml:space="preserve"> hat Fronius eine neue Generation von Sch</w:t>
      </w:r>
      <w:r w:rsidR="008A0E13">
        <w:rPr>
          <w:rStyle w:val="Fett"/>
          <w:rFonts w:cs="Arial"/>
          <w:b w:val="0"/>
          <w:sz w:val="22"/>
          <w:lang w:val="de-DE"/>
        </w:rPr>
        <w:t>weißzangen entwickelt</w:t>
      </w:r>
      <w:r w:rsidR="002F1DBF">
        <w:rPr>
          <w:rStyle w:val="Fett"/>
          <w:rFonts w:cs="Arial"/>
          <w:b w:val="0"/>
          <w:sz w:val="22"/>
          <w:lang w:val="de-DE"/>
        </w:rPr>
        <w:t xml:space="preserve">: </w:t>
      </w:r>
      <w:proofErr w:type="spellStart"/>
      <w:r w:rsidR="002F1DBF" w:rsidRPr="00395242">
        <w:rPr>
          <w:rStyle w:val="Fett"/>
          <w:rFonts w:cs="Arial"/>
          <w:b w:val="0"/>
          <w:sz w:val="22"/>
          <w:lang w:val="de-DE"/>
        </w:rPr>
        <w:t>DeltaCon</w:t>
      </w:r>
      <w:proofErr w:type="spellEnd"/>
      <w:r w:rsidR="008A0E13">
        <w:rPr>
          <w:rStyle w:val="Fett"/>
          <w:rFonts w:cs="Arial"/>
          <w:b w:val="0"/>
          <w:sz w:val="22"/>
          <w:lang w:val="de-DE"/>
        </w:rPr>
        <w:t xml:space="preserve">. </w:t>
      </w:r>
      <w:r w:rsidR="00663D0F">
        <w:rPr>
          <w:rStyle w:val="Fett"/>
          <w:rFonts w:cs="Arial"/>
          <w:b w:val="0"/>
          <w:sz w:val="22"/>
          <w:lang w:val="de-DE"/>
        </w:rPr>
        <w:t xml:space="preserve">Das </w:t>
      </w:r>
      <w:r w:rsidR="002F1DBF" w:rsidRPr="00395242">
        <w:rPr>
          <w:rStyle w:val="Fett"/>
          <w:rFonts w:cs="Arial"/>
          <w:b w:val="0"/>
          <w:sz w:val="22"/>
          <w:lang w:val="de-DE"/>
        </w:rPr>
        <w:t>Punktschweiß</w:t>
      </w:r>
      <w:r w:rsidR="002F1DBF">
        <w:rPr>
          <w:rStyle w:val="Fett"/>
          <w:rFonts w:cs="Arial"/>
          <w:b w:val="0"/>
          <w:sz w:val="22"/>
          <w:lang w:val="de-DE"/>
        </w:rPr>
        <w:t>en</w:t>
      </w:r>
      <w:r w:rsidR="002F1DBF" w:rsidRPr="00395242">
        <w:rPr>
          <w:rStyle w:val="Fett"/>
          <w:rFonts w:cs="Arial"/>
          <w:b w:val="0"/>
          <w:sz w:val="22"/>
          <w:lang w:val="de-DE"/>
        </w:rPr>
        <w:t xml:space="preserve"> </w:t>
      </w:r>
      <w:r w:rsidR="00663D0F">
        <w:rPr>
          <w:rStyle w:val="Fett"/>
          <w:rFonts w:cs="Arial"/>
          <w:b w:val="0"/>
          <w:sz w:val="22"/>
          <w:lang w:val="de-DE"/>
        </w:rPr>
        <w:t>von</w:t>
      </w:r>
      <w:r w:rsidRPr="00395242">
        <w:rPr>
          <w:rStyle w:val="Fett"/>
          <w:rFonts w:cs="Arial"/>
          <w:b w:val="0"/>
          <w:sz w:val="22"/>
          <w:lang w:val="de-DE"/>
        </w:rPr>
        <w:t xml:space="preserve"> Aluminiumbleche</w:t>
      </w:r>
      <w:r w:rsidR="00663D0F">
        <w:rPr>
          <w:rStyle w:val="Fett"/>
          <w:rFonts w:cs="Arial"/>
          <w:b w:val="0"/>
          <w:sz w:val="22"/>
          <w:lang w:val="de-DE"/>
        </w:rPr>
        <w:t>n</w:t>
      </w:r>
      <w:r w:rsidRPr="00395242">
        <w:rPr>
          <w:rStyle w:val="Fett"/>
          <w:rFonts w:cs="Arial"/>
          <w:b w:val="0"/>
          <w:sz w:val="22"/>
          <w:lang w:val="de-DE"/>
        </w:rPr>
        <w:t xml:space="preserve"> </w:t>
      </w:r>
      <w:r w:rsidR="002F1DBF">
        <w:rPr>
          <w:rStyle w:val="Fett"/>
          <w:rFonts w:cs="Arial"/>
          <w:b w:val="0"/>
          <w:sz w:val="22"/>
          <w:lang w:val="de-DE"/>
        </w:rPr>
        <w:t xml:space="preserve">lässt </w:t>
      </w:r>
      <w:r w:rsidR="008A0E13">
        <w:rPr>
          <w:rStyle w:val="Fett"/>
          <w:rFonts w:cs="Arial"/>
          <w:b w:val="0"/>
          <w:sz w:val="22"/>
          <w:lang w:val="de-DE"/>
        </w:rPr>
        <w:t>sich damit wirtschaftlich und einfach</w:t>
      </w:r>
      <w:r w:rsidRPr="00395242">
        <w:rPr>
          <w:rStyle w:val="Fett"/>
          <w:rFonts w:cs="Arial"/>
          <w:b w:val="0"/>
          <w:sz w:val="22"/>
          <w:lang w:val="de-DE"/>
        </w:rPr>
        <w:t xml:space="preserve"> realisieren. </w:t>
      </w:r>
      <w:proofErr w:type="spellStart"/>
      <w:r w:rsidR="002F1DBF">
        <w:rPr>
          <w:rStyle w:val="Fett"/>
          <w:rFonts w:cs="Arial"/>
          <w:b w:val="0"/>
          <w:sz w:val="22"/>
          <w:lang w:val="de-DE"/>
        </w:rPr>
        <w:t>DeltaCon</w:t>
      </w:r>
      <w:proofErr w:type="spellEnd"/>
      <w:r w:rsidR="002F1DBF">
        <w:rPr>
          <w:rStyle w:val="Fett"/>
          <w:rFonts w:cs="Arial"/>
          <w:b w:val="0"/>
          <w:sz w:val="22"/>
          <w:lang w:val="de-DE"/>
        </w:rPr>
        <w:t xml:space="preserve"> ist</w:t>
      </w:r>
      <w:r w:rsidRPr="00395242">
        <w:rPr>
          <w:rStyle w:val="Fett"/>
          <w:rFonts w:cs="Arial"/>
          <w:b w:val="0"/>
          <w:sz w:val="22"/>
          <w:lang w:val="de-DE"/>
        </w:rPr>
        <w:t xml:space="preserve"> in verschiedenen Versionen mit und ohne Zangenausgleich erhältlich und sowohl in der X- als auch in der C-Geometrie mit den gleichen Hauptkomponenten modular aufgebaut. Damit können Benutzer flexibel eine Vielzahl von Schweißaufgaben lösen. Die schmale Bauweise stellt eine gute Zugänglichkeit auch bei been</w:t>
      </w:r>
      <w:r w:rsidR="008A0E13">
        <w:rPr>
          <w:rStyle w:val="Fett"/>
          <w:rFonts w:cs="Arial"/>
          <w:b w:val="0"/>
          <w:sz w:val="22"/>
          <w:lang w:val="de-DE"/>
        </w:rPr>
        <w:t>gten Platzverhältnissen sicher.</w:t>
      </w:r>
    </w:p>
    <w:p w14:paraId="6CBB69F9" w14:textId="77777777" w:rsidR="00395242" w:rsidRDefault="00395242" w:rsidP="00FC2369">
      <w:pPr>
        <w:spacing w:line="360" w:lineRule="auto"/>
        <w:rPr>
          <w:rStyle w:val="Fett"/>
          <w:rFonts w:cs="Arial"/>
          <w:b w:val="0"/>
          <w:sz w:val="22"/>
          <w:lang w:val="de-DE"/>
        </w:rPr>
      </w:pPr>
    </w:p>
    <w:p w14:paraId="6CDD5CDB" w14:textId="25C648BF" w:rsidR="00395242" w:rsidRPr="00FC2369" w:rsidRDefault="008A0E13" w:rsidP="00FC2369">
      <w:pPr>
        <w:spacing w:line="360" w:lineRule="auto"/>
        <w:rPr>
          <w:rStyle w:val="Fett"/>
          <w:rFonts w:cs="Arial"/>
          <w:b w:val="0"/>
          <w:sz w:val="22"/>
          <w:lang w:val="de-DE"/>
        </w:rPr>
      </w:pPr>
      <w:r>
        <w:rPr>
          <w:rStyle w:val="Fett"/>
          <w:rFonts w:cs="Arial"/>
          <w:b w:val="0"/>
          <w:sz w:val="22"/>
          <w:lang w:val="de-DE"/>
        </w:rPr>
        <w:t>Die Schweißsysteme von Fronius</w:t>
      </w:r>
      <w:r w:rsidR="00395242" w:rsidRPr="00395242">
        <w:rPr>
          <w:rStyle w:val="Fett"/>
          <w:rFonts w:cs="Arial"/>
          <w:b w:val="0"/>
          <w:sz w:val="22"/>
          <w:lang w:val="de-DE"/>
        </w:rPr>
        <w:t xml:space="preserve"> lassen sich optional mit der Dokumentations- und Datenanalysesoftware </w:t>
      </w:r>
      <w:proofErr w:type="spellStart"/>
      <w:r w:rsidR="00395242" w:rsidRPr="00395242">
        <w:rPr>
          <w:rStyle w:val="Fett"/>
          <w:rFonts w:cs="Arial"/>
          <w:b w:val="0"/>
          <w:sz w:val="22"/>
          <w:lang w:val="de-DE"/>
        </w:rPr>
        <w:t>WeldCube</w:t>
      </w:r>
      <w:proofErr w:type="spellEnd"/>
      <w:r w:rsidR="00395242" w:rsidRPr="00395242">
        <w:rPr>
          <w:rStyle w:val="Fett"/>
          <w:rFonts w:cs="Arial"/>
          <w:b w:val="0"/>
          <w:sz w:val="22"/>
          <w:lang w:val="de-DE"/>
        </w:rPr>
        <w:t xml:space="preserve"> vernetzen. Diese sammelt unter anderem Daten über Strom, Spannung, Drahtvorschub und Schweißgeschwindigkeit. </w:t>
      </w:r>
      <w:r w:rsidR="000604E0">
        <w:rPr>
          <w:rStyle w:val="Fett"/>
          <w:rFonts w:cs="Arial"/>
          <w:b w:val="0"/>
          <w:sz w:val="22"/>
          <w:lang w:val="de-DE"/>
        </w:rPr>
        <w:t>D</w:t>
      </w:r>
      <w:r w:rsidR="00395242" w:rsidRPr="00395242">
        <w:rPr>
          <w:rStyle w:val="Fett"/>
          <w:rFonts w:cs="Arial"/>
          <w:b w:val="0"/>
          <w:sz w:val="22"/>
          <w:lang w:val="de-DE"/>
        </w:rPr>
        <w:t xml:space="preserve">iese Informationen </w:t>
      </w:r>
      <w:r w:rsidR="000604E0">
        <w:rPr>
          <w:rStyle w:val="Fett"/>
          <w:rFonts w:cs="Arial"/>
          <w:b w:val="0"/>
          <w:sz w:val="22"/>
          <w:lang w:val="de-DE"/>
        </w:rPr>
        <w:t>sind hilfreich</w:t>
      </w:r>
      <w:r w:rsidR="00395242" w:rsidRPr="00395242">
        <w:rPr>
          <w:rStyle w:val="Fett"/>
          <w:rFonts w:cs="Arial"/>
          <w:b w:val="0"/>
          <w:sz w:val="22"/>
          <w:lang w:val="de-DE"/>
        </w:rPr>
        <w:t>, um Schweißprozesse zu verbessern und den Verbrauch von Material, Gas und Zusatzwerkstoffen zu optimieren. Für eine einfache Übersicht auf dem PC, Tablet oder Smartphone sorgt ein individuell anpassbares Dashboard mit unterschiedlichen Statistik- und Filterfunktionen. Die Vernetzung der Stromquellen ermöglicht, Daten nicht nur pro Maschine, sondern auch auf Bauteilebene zu dokumentieren. Das fördert die Transparenz und Rückverfolgbarkeit.</w:t>
      </w:r>
    </w:p>
    <w:p w14:paraId="6E83E5F9" w14:textId="77777777" w:rsidR="00F6083B" w:rsidRDefault="00F6083B" w:rsidP="00246E2E">
      <w:pPr>
        <w:spacing w:line="360" w:lineRule="auto"/>
        <w:rPr>
          <w:rStyle w:val="Fett"/>
          <w:rFonts w:cs="Arial"/>
          <w:sz w:val="22"/>
          <w:lang w:val="de-DE"/>
        </w:rPr>
      </w:pPr>
    </w:p>
    <w:p w14:paraId="7EBEFF5C" w14:textId="77830CE4" w:rsidR="00911DD0" w:rsidRPr="00DD5B19" w:rsidRDefault="001E77A9" w:rsidP="00911DD0">
      <w:pPr>
        <w:spacing w:line="360" w:lineRule="auto"/>
        <w:rPr>
          <w:b/>
          <w:sz w:val="22"/>
          <w:lang w:val="de-DE"/>
        </w:rPr>
      </w:pPr>
      <w:proofErr w:type="spellStart"/>
      <w:r w:rsidRPr="002C1EC4">
        <w:rPr>
          <w:b/>
          <w:sz w:val="22"/>
          <w:lang w:val="de-DE"/>
        </w:rPr>
        <w:t>Fronius</w:t>
      </w:r>
      <w:proofErr w:type="spellEnd"/>
      <w:r w:rsidRPr="002C1EC4">
        <w:rPr>
          <w:b/>
          <w:sz w:val="22"/>
          <w:lang w:val="de-DE"/>
        </w:rPr>
        <w:t xml:space="preserve"> auf der </w:t>
      </w:r>
      <w:proofErr w:type="spellStart"/>
      <w:r w:rsidR="00FC2369">
        <w:rPr>
          <w:b/>
          <w:sz w:val="22"/>
          <w:lang w:val="de-DE"/>
        </w:rPr>
        <w:t>Schweisstec</w:t>
      </w:r>
      <w:proofErr w:type="spellEnd"/>
      <w:r w:rsidR="00FC2369">
        <w:rPr>
          <w:b/>
          <w:sz w:val="22"/>
          <w:lang w:val="de-DE"/>
        </w:rPr>
        <w:t>: Halle 7, Stand 7409</w:t>
      </w:r>
    </w:p>
    <w:p w14:paraId="0E0914ED" w14:textId="77777777" w:rsidR="00911DD0" w:rsidRDefault="00911DD0" w:rsidP="006F2545">
      <w:pPr>
        <w:spacing w:line="360" w:lineRule="auto"/>
        <w:rPr>
          <w:rFonts w:eastAsia="Times New Roman" w:cs="Arial"/>
          <w:szCs w:val="20"/>
          <w:lang w:val="de-DE" w:eastAsia="de-DE"/>
        </w:rPr>
      </w:pPr>
    </w:p>
    <w:p w14:paraId="3CA61B51" w14:textId="58D05498" w:rsidR="00911DD0" w:rsidRDefault="00911DD0">
      <w:pPr>
        <w:rPr>
          <w:rFonts w:cs="Arial"/>
          <w:b/>
          <w:i/>
          <w:szCs w:val="20"/>
          <w:lang w:val="de-DE"/>
        </w:rPr>
      </w:pPr>
    </w:p>
    <w:p w14:paraId="251A030D" w14:textId="77777777" w:rsidR="005B7BF0" w:rsidRDefault="005B7BF0" w:rsidP="006F2545">
      <w:pPr>
        <w:spacing w:line="360" w:lineRule="auto"/>
        <w:rPr>
          <w:rFonts w:cs="Arial"/>
          <w:b/>
          <w:i/>
          <w:szCs w:val="20"/>
          <w:lang w:val="de-DE"/>
        </w:rPr>
      </w:pPr>
    </w:p>
    <w:p w14:paraId="6897B292" w14:textId="77777777" w:rsidR="005B7BF0" w:rsidRDefault="005B7BF0" w:rsidP="006F2545">
      <w:pPr>
        <w:spacing w:line="360" w:lineRule="auto"/>
        <w:rPr>
          <w:rFonts w:cs="Arial"/>
          <w:b/>
          <w:i/>
          <w:szCs w:val="20"/>
          <w:lang w:val="de-DE"/>
        </w:rPr>
      </w:pPr>
    </w:p>
    <w:p w14:paraId="52AA9483" w14:textId="77777777" w:rsidR="005B7BF0" w:rsidRDefault="005B7BF0" w:rsidP="006F2545">
      <w:pPr>
        <w:spacing w:line="360" w:lineRule="auto"/>
        <w:rPr>
          <w:rFonts w:cs="Arial"/>
          <w:b/>
          <w:i/>
          <w:szCs w:val="20"/>
          <w:lang w:val="de-DE"/>
        </w:rPr>
      </w:pPr>
    </w:p>
    <w:p w14:paraId="238060EE" w14:textId="77777777" w:rsidR="00DD5B19" w:rsidRDefault="00DD5B19" w:rsidP="00DD5B19">
      <w:pPr>
        <w:spacing w:line="360" w:lineRule="auto"/>
        <w:rPr>
          <w:rFonts w:cs="Arial"/>
          <w:b/>
          <w:szCs w:val="20"/>
          <w:lang w:val="de-DE"/>
        </w:rPr>
      </w:pPr>
      <w:r w:rsidRPr="00C921BF">
        <w:rPr>
          <w:rFonts w:cs="Arial"/>
          <w:b/>
          <w:szCs w:val="20"/>
          <w:lang w:val="de-DE"/>
        </w:rPr>
        <w:lastRenderedPageBreak/>
        <w:t xml:space="preserve">Bildunterschriften: </w:t>
      </w:r>
    </w:p>
    <w:p w14:paraId="0536153F" w14:textId="77777777" w:rsidR="00DD5B19" w:rsidRDefault="00DD5B19" w:rsidP="00DD5B19">
      <w:pPr>
        <w:spacing w:line="360" w:lineRule="auto"/>
        <w:rPr>
          <w:rFonts w:cs="Arial"/>
          <w:b/>
          <w:szCs w:val="20"/>
          <w:lang w:val="de-DE"/>
        </w:rPr>
      </w:pPr>
    </w:p>
    <w:p w14:paraId="4F749B3C" w14:textId="2DA48CE2" w:rsidR="008674F3" w:rsidRDefault="001B1D91" w:rsidP="00DD5B19">
      <w:pPr>
        <w:spacing w:line="360" w:lineRule="auto"/>
        <w:rPr>
          <w:rFonts w:cs="Arial"/>
          <w:b/>
          <w:szCs w:val="20"/>
          <w:lang w:val="de-DE"/>
        </w:rPr>
      </w:pPr>
      <w:r>
        <w:rPr>
          <w:rFonts w:cs="Arial"/>
          <w:b/>
          <w:szCs w:val="20"/>
          <w:lang w:val="de-DE"/>
        </w:rPr>
        <w:pict w14:anchorId="3825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114.1pt">
            <v:imagedata r:id="rId10" o:title="19-xx-xx_Fronius PW_DE_VK_Schweisstec 2019_Bild_01"/>
          </v:shape>
        </w:pict>
      </w:r>
    </w:p>
    <w:p w14:paraId="47743925" w14:textId="2E9CC062" w:rsidR="008674F3" w:rsidRDefault="00436702" w:rsidP="00DD5B19">
      <w:pPr>
        <w:spacing w:line="360" w:lineRule="auto"/>
        <w:rPr>
          <w:rFonts w:cs="Arial"/>
          <w:szCs w:val="20"/>
          <w:lang w:val="de-DE"/>
        </w:rPr>
      </w:pPr>
      <w:r>
        <w:rPr>
          <w:rFonts w:cs="Arial"/>
          <w:b/>
          <w:szCs w:val="20"/>
          <w:lang w:val="de-DE"/>
        </w:rPr>
        <w:t xml:space="preserve">Bild 1: </w:t>
      </w:r>
      <w:r w:rsidRPr="00436702">
        <w:rPr>
          <w:rFonts w:cs="Arial"/>
          <w:szCs w:val="20"/>
          <w:lang w:val="de-DE"/>
        </w:rPr>
        <w:t xml:space="preserve">Fronius bietet seinen Tandem-Schweißprozess </w:t>
      </w:r>
      <w:r>
        <w:rPr>
          <w:rFonts w:cs="Arial"/>
          <w:szCs w:val="20"/>
          <w:lang w:val="de-DE"/>
        </w:rPr>
        <w:t xml:space="preserve">TWIN Push </w:t>
      </w:r>
      <w:r w:rsidRPr="00436702">
        <w:rPr>
          <w:rFonts w:cs="Arial"/>
          <w:szCs w:val="20"/>
          <w:lang w:val="de-DE"/>
        </w:rPr>
        <w:t>nun auch auf der Geräteplattform TPS/i an.</w:t>
      </w:r>
    </w:p>
    <w:p w14:paraId="4E8D40D3" w14:textId="77777777" w:rsidR="00436702" w:rsidRDefault="00436702" w:rsidP="00DD5B19">
      <w:pPr>
        <w:spacing w:line="360" w:lineRule="auto"/>
        <w:rPr>
          <w:rFonts w:cs="Arial"/>
          <w:szCs w:val="20"/>
          <w:lang w:val="de-DE"/>
        </w:rPr>
      </w:pPr>
    </w:p>
    <w:p w14:paraId="1BFCB499" w14:textId="4A9AFEB7" w:rsidR="00436702" w:rsidRPr="00436702" w:rsidRDefault="001B1D91" w:rsidP="00DD5B19">
      <w:pPr>
        <w:spacing w:line="360" w:lineRule="auto"/>
        <w:rPr>
          <w:rFonts w:cs="Arial"/>
          <w:szCs w:val="20"/>
          <w:lang w:val="de-DE"/>
        </w:rPr>
      </w:pPr>
      <w:r>
        <w:rPr>
          <w:rFonts w:cs="Arial"/>
          <w:szCs w:val="20"/>
          <w:lang w:val="de-DE"/>
        </w:rPr>
        <w:pict w14:anchorId="6DF5E060">
          <v:shape id="_x0000_i1026" type="#_x0000_t75" style="width:114.1pt;height:171.15pt">
            <v:imagedata r:id="rId11" o:title="19-xx-xx_Fronius PW_DE_VK_Schweisstec 2019_Bild_02"/>
          </v:shape>
        </w:pict>
      </w:r>
    </w:p>
    <w:p w14:paraId="50C10CF1" w14:textId="5E744CEE" w:rsidR="008674F3" w:rsidRDefault="00436702" w:rsidP="00DD5B19">
      <w:pPr>
        <w:spacing w:line="360" w:lineRule="auto"/>
        <w:rPr>
          <w:rFonts w:cs="Arial"/>
          <w:b/>
          <w:szCs w:val="20"/>
          <w:lang w:val="de-DE"/>
        </w:rPr>
      </w:pPr>
      <w:r>
        <w:rPr>
          <w:rFonts w:cs="Arial"/>
          <w:b/>
          <w:szCs w:val="20"/>
          <w:lang w:val="de-DE"/>
        </w:rPr>
        <w:t xml:space="preserve">Bild 2: </w:t>
      </w:r>
      <w:r>
        <w:rPr>
          <w:rFonts w:cs="Arial"/>
          <w:szCs w:val="20"/>
          <w:lang w:val="de-DE"/>
        </w:rPr>
        <w:t>Die</w:t>
      </w:r>
      <w:r w:rsidRPr="00436702">
        <w:rPr>
          <w:rFonts w:cs="Arial"/>
          <w:szCs w:val="20"/>
          <w:lang w:val="de-DE"/>
        </w:rPr>
        <w:t xml:space="preserve"> TPS/i Steel Edition ist für das manuelle Schweißen von Stahl optimiert und überzeugt durch ein attraktives Preis-Leistungs-Verhältnis.</w:t>
      </w:r>
    </w:p>
    <w:p w14:paraId="372A995C" w14:textId="77777777" w:rsidR="00436702" w:rsidRDefault="00436702" w:rsidP="00DD5B19">
      <w:pPr>
        <w:spacing w:line="360" w:lineRule="auto"/>
        <w:rPr>
          <w:rFonts w:cs="Arial"/>
          <w:b/>
          <w:szCs w:val="20"/>
          <w:lang w:val="de-DE"/>
        </w:rPr>
      </w:pPr>
    </w:p>
    <w:p w14:paraId="2EB836A1" w14:textId="7B62D2F1" w:rsidR="00436702" w:rsidRDefault="001B1D91" w:rsidP="00DD5B19">
      <w:pPr>
        <w:spacing w:line="360" w:lineRule="auto"/>
        <w:rPr>
          <w:rFonts w:cs="Arial"/>
          <w:b/>
          <w:szCs w:val="20"/>
          <w:lang w:val="de-DE"/>
        </w:rPr>
      </w:pPr>
      <w:r>
        <w:rPr>
          <w:rFonts w:cs="Arial"/>
          <w:b/>
          <w:szCs w:val="20"/>
          <w:lang w:val="de-DE"/>
        </w:rPr>
        <w:lastRenderedPageBreak/>
        <w:pict w14:anchorId="79033C77">
          <v:shape id="_x0000_i1027" type="#_x0000_t75" style="width:178.65pt;height:126.35pt">
            <v:imagedata r:id="rId12" o:title="19-xx-xx_Fronius PW_DE_VK_Schweisstec 2019_Bild_03"/>
          </v:shape>
        </w:pict>
      </w:r>
    </w:p>
    <w:p w14:paraId="1A26A690" w14:textId="34E22B0E" w:rsidR="00436702" w:rsidRDefault="00436702" w:rsidP="00DD5B19">
      <w:pPr>
        <w:spacing w:line="360" w:lineRule="auto"/>
        <w:rPr>
          <w:rFonts w:cs="Arial"/>
          <w:szCs w:val="20"/>
          <w:lang w:val="de-DE"/>
        </w:rPr>
      </w:pPr>
      <w:r>
        <w:rPr>
          <w:rFonts w:cs="Arial"/>
          <w:b/>
          <w:szCs w:val="20"/>
          <w:lang w:val="de-DE"/>
        </w:rPr>
        <w:t xml:space="preserve">Bild 3: </w:t>
      </w:r>
      <w:r>
        <w:rPr>
          <w:rFonts w:cs="Arial"/>
          <w:szCs w:val="20"/>
          <w:lang w:val="de-DE"/>
        </w:rPr>
        <w:t>D</w:t>
      </w:r>
      <w:r w:rsidRPr="00436702">
        <w:rPr>
          <w:rFonts w:cs="Arial"/>
          <w:szCs w:val="20"/>
          <w:lang w:val="de-DE"/>
        </w:rPr>
        <w:t>as Hochlei</w:t>
      </w:r>
      <w:r>
        <w:rPr>
          <w:rFonts w:cs="Arial"/>
          <w:szCs w:val="20"/>
          <w:lang w:val="de-DE"/>
        </w:rPr>
        <w:t>stungs-Schweißgerät TPS 600i</w:t>
      </w:r>
      <w:r w:rsidRPr="00436702">
        <w:rPr>
          <w:rFonts w:cs="Arial"/>
          <w:szCs w:val="20"/>
          <w:lang w:val="de-DE"/>
        </w:rPr>
        <w:t xml:space="preserve"> punktet vor allem durch seine lange Einschaltdauer und kann im mechanisierten Betrieb durchgängig mit einer Stromstärke von 500 Ampere schweißen.</w:t>
      </w:r>
    </w:p>
    <w:p w14:paraId="33EFD751" w14:textId="77777777" w:rsidR="00B82BBD" w:rsidRDefault="00B82BBD" w:rsidP="00DD5B19">
      <w:pPr>
        <w:spacing w:line="360" w:lineRule="auto"/>
        <w:rPr>
          <w:rFonts w:cs="Arial"/>
          <w:szCs w:val="20"/>
          <w:lang w:val="de-DE"/>
        </w:rPr>
      </w:pPr>
    </w:p>
    <w:p w14:paraId="13241139" w14:textId="0F289C76" w:rsidR="00B82BBD" w:rsidRPr="00436702" w:rsidRDefault="001B1D91" w:rsidP="00DD5B19">
      <w:pPr>
        <w:spacing w:line="360" w:lineRule="auto"/>
        <w:rPr>
          <w:rFonts w:cs="Arial"/>
          <w:szCs w:val="20"/>
          <w:lang w:val="de-DE"/>
        </w:rPr>
      </w:pPr>
      <w:r>
        <w:rPr>
          <w:rFonts w:cs="Arial"/>
          <w:szCs w:val="20"/>
          <w:lang w:val="de-DE"/>
        </w:rPr>
        <w:pict w14:anchorId="620065AD">
          <v:shape id="_x0000_i1028" type="#_x0000_t75" style="width:169.8pt;height:114.1pt">
            <v:imagedata r:id="rId13" o:title="19-xx-xx_Fronius PW_DE_VK_Schweisstec 2019_Bild_04"/>
          </v:shape>
        </w:pict>
      </w:r>
    </w:p>
    <w:p w14:paraId="57D09D94" w14:textId="2D608E17" w:rsidR="00436702" w:rsidRDefault="00B82BBD" w:rsidP="00DD5B19">
      <w:pPr>
        <w:spacing w:line="360" w:lineRule="auto"/>
        <w:rPr>
          <w:rFonts w:cs="Arial"/>
          <w:szCs w:val="20"/>
          <w:lang w:val="de-DE"/>
        </w:rPr>
      </w:pPr>
      <w:r>
        <w:rPr>
          <w:rFonts w:cs="Arial"/>
          <w:b/>
          <w:szCs w:val="20"/>
          <w:lang w:val="de-DE"/>
        </w:rPr>
        <w:t xml:space="preserve">Bild 4: </w:t>
      </w:r>
      <w:r w:rsidRPr="00B82BBD">
        <w:rPr>
          <w:rFonts w:cs="Arial"/>
          <w:szCs w:val="20"/>
          <w:lang w:val="de-DE"/>
        </w:rPr>
        <w:t>Das kompakte Drei-in-</w:t>
      </w:r>
      <w:r>
        <w:rPr>
          <w:rFonts w:cs="Arial"/>
          <w:szCs w:val="20"/>
          <w:lang w:val="de-DE"/>
        </w:rPr>
        <w:t xml:space="preserve">Eins-Gerät </w:t>
      </w:r>
      <w:proofErr w:type="spellStart"/>
      <w:r>
        <w:rPr>
          <w:rFonts w:cs="Arial"/>
          <w:szCs w:val="20"/>
          <w:lang w:val="de-DE"/>
        </w:rPr>
        <w:t>TransSteel</w:t>
      </w:r>
      <w:proofErr w:type="spellEnd"/>
      <w:r>
        <w:rPr>
          <w:rFonts w:cs="Arial"/>
          <w:szCs w:val="20"/>
          <w:lang w:val="de-DE"/>
        </w:rPr>
        <w:t xml:space="preserve"> 2200 </w:t>
      </w:r>
      <w:r w:rsidRPr="00B82BBD">
        <w:rPr>
          <w:rFonts w:cs="Arial"/>
          <w:szCs w:val="20"/>
          <w:lang w:val="de-DE"/>
        </w:rPr>
        <w:t>vereint Elektrodenschweißen (MMA), Metall-Schutzgas-Schweißen (MIG/MAG) und Wolfram-Inertgas-Schweißen (WIG) in einer Stromquelle.</w:t>
      </w:r>
    </w:p>
    <w:p w14:paraId="6C37D1C8" w14:textId="77777777" w:rsidR="00B82BBD" w:rsidRDefault="00B82BBD" w:rsidP="00DD5B19">
      <w:pPr>
        <w:spacing w:line="360" w:lineRule="auto"/>
        <w:rPr>
          <w:rFonts w:cs="Arial"/>
          <w:szCs w:val="20"/>
          <w:lang w:val="de-DE"/>
        </w:rPr>
      </w:pPr>
    </w:p>
    <w:p w14:paraId="3477E629" w14:textId="4668F06B" w:rsidR="00B82BBD" w:rsidRDefault="001B1D91" w:rsidP="00DD5B19">
      <w:pPr>
        <w:spacing w:line="360" w:lineRule="auto"/>
        <w:rPr>
          <w:rFonts w:cs="Arial"/>
          <w:b/>
          <w:szCs w:val="20"/>
          <w:lang w:val="de-DE"/>
        </w:rPr>
      </w:pPr>
      <w:r>
        <w:rPr>
          <w:rFonts w:cs="Arial"/>
          <w:szCs w:val="20"/>
          <w:lang w:val="de-DE"/>
        </w:rPr>
        <w:pict w14:anchorId="1B07E8BB">
          <v:shape id="_x0000_i1029" type="#_x0000_t75" style="width:171.15pt;height:114.1pt">
            <v:imagedata r:id="rId14" o:title="19-xx-xx_Fronius PW_DE_VK_Schweisstec 2019_Bild_05"/>
          </v:shape>
        </w:pict>
      </w:r>
    </w:p>
    <w:p w14:paraId="24071F34" w14:textId="44D253B9" w:rsidR="00B82BBD" w:rsidRDefault="00B82BBD" w:rsidP="00DD5B19">
      <w:pPr>
        <w:spacing w:line="360" w:lineRule="auto"/>
        <w:rPr>
          <w:rFonts w:cs="Arial"/>
          <w:szCs w:val="20"/>
          <w:lang w:val="de-DE"/>
        </w:rPr>
      </w:pPr>
      <w:r>
        <w:rPr>
          <w:rFonts w:cs="Arial"/>
          <w:b/>
          <w:szCs w:val="20"/>
          <w:lang w:val="de-DE"/>
        </w:rPr>
        <w:t xml:space="preserve">Bild 5: </w:t>
      </w:r>
      <w:r w:rsidRPr="00B82BBD">
        <w:rPr>
          <w:rFonts w:cs="Arial"/>
          <w:szCs w:val="20"/>
          <w:lang w:val="de-DE"/>
        </w:rPr>
        <w:t xml:space="preserve">Die WIG-Schweißstromquelle </w:t>
      </w:r>
      <w:proofErr w:type="spellStart"/>
      <w:r w:rsidRPr="00B82BBD">
        <w:rPr>
          <w:rFonts w:cs="Arial"/>
          <w:szCs w:val="20"/>
          <w:lang w:val="de-DE"/>
        </w:rPr>
        <w:t>MagicWave</w:t>
      </w:r>
      <w:proofErr w:type="spellEnd"/>
      <w:r w:rsidRPr="00B82BBD">
        <w:rPr>
          <w:rFonts w:cs="Arial"/>
          <w:szCs w:val="20"/>
          <w:lang w:val="de-DE"/>
        </w:rPr>
        <w:t xml:space="preserve"> 230i kann mittels Bluetooth, WLAN und NFC-Technologie mit anderen Geräten kommunizieren und sich mit ihnen vernetzen.</w:t>
      </w:r>
    </w:p>
    <w:p w14:paraId="53E2BAA5" w14:textId="77777777" w:rsidR="00B82BBD" w:rsidRDefault="00B82BBD" w:rsidP="00DD5B19">
      <w:pPr>
        <w:spacing w:line="360" w:lineRule="auto"/>
        <w:rPr>
          <w:rFonts w:cs="Arial"/>
          <w:szCs w:val="20"/>
          <w:lang w:val="de-DE"/>
        </w:rPr>
      </w:pPr>
    </w:p>
    <w:p w14:paraId="3C1F2EFF" w14:textId="51C55553" w:rsidR="00B82BBD" w:rsidRPr="00B82BBD" w:rsidRDefault="001B1D91" w:rsidP="00DD5B19">
      <w:pPr>
        <w:spacing w:line="360" w:lineRule="auto"/>
        <w:rPr>
          <w:rFonts w:cs="Arial"/>
          <w:szCs w:val="20"/>
          <w:lang w:val="de-DE"/>
        </w:rPr>
      </w:pPr>
      <w:r>
        <w:rPr>
          <w:rFonts w:cs="Arial"/>
          <w:szCs w:val="20"/>
          <w:lang w:val="de-DE"/>
        </w:rPr>
        <w:pict w14:anchorId="4A3D195E">
          <v:shape id="_x0000_i1030" type="#_x0000_t75" style="width:201.75pt;height:114.1pt">
            <v:imagedata r:id="rId15" o:title="19-xx-xx_Fronius PW_DE_VK_Schweisstec 2019_Bild_06"/>
          </v:shape>
        </w:pict>
      </w:r>
    </w:p>
    <w:p w14:paraId="081E373C" w14:textId="0DBCEE9A" w:rsidR="002F1DBF" w:rsidRPr="005B7BF0" w:rsidRDefault="00B82BBD" w:rsidP="00DD5B19">
      <w:pPr>
        <w:spacing w:line="360" w:lineRule="auto"/>
        <w:rPr>
          <w:rFonts w:cs="Arial"/>
          <w:szCs w:val="20"/>
          <w:lang w:val="de-DE"/>
        </w:rPr>
      </w:pPr>
      <w:r>
        <w:rPr>
          <w:rFonts w:cs="Arial"/>
          <w:b/>
          <w:szCs w:val="20"/>
          <w:lang w:val="de-DE"/>
        </w:rPr>
        <w:t xml:space="preserve">Bild 6: </w:t>
      </w:r>
      <w:r w:rsidRPr="00B82BBD">
        <w:rPr>
          <w:rFonts w:cs="Arial"/>
          <w:szCs w:val="20"/>
          <w:lang w:val="de-DE"/>
        </w:rPr>
        <w:t xml:space="preserve">Die Schweißzelle FCW Compact zum automatisierten Rundnahtschweißen ist mit dem modifizierten WIG-Schweißprozess </w:t>
      </w:r>
      <w:proofErr w:type="spellStart"/>
      <w:r w:rsidRPr="00B82BBD">
        <w:rPr>
          <w:rFonts w:cs="Arial"/>
          <w:szCs w:val="20"/>
          <w:lang w:val="de-DE"/>
        </w:rPr>
        <w:t>ArcTig</w:t>
      </w:r>
      <w:proofErr w:type="spellEnd"/>
      <w:r w:rsidRPr="00B82BBD">
        <w:rPr>
          <w:rFonts w:cs="Arial"/>
          <w:szCs w:val="20"/>
          <w:lang w:val="de-DE"/>
        </w:rPr>
        <w:t xml:space="preserve"> ausgestattet.</w:t>
      </w:r>
    </w:p>
    <w:p w14:paraId="4CD79FB7" w14:textId="77777777" w:rsidR="005B7BF0" w:rsidRDefault="005B7BF0" w:rsidP="00DD5B19">
      <w:pPr>
        <w:spacing w:line="360" w:lineRule="auto"/>
        <w:rPr>
          <w:rFonts w:cs="Arial"/>
          <w:b/>
          <w:szCs w:val="20"/>
          <w:lang w:val="de-DE"/>
        </w:rPr>
      </w:pPr>
      <w:r>
        <w:rPr>
          <w:rFonts w:cs="Arial"/>
          <w:b/>
          <w:noProof/>
          <w:szCs w:val="20"/>
          <w:lang w:val="de-DE" w:eastAsia="de-DE"/>
        </w:rPr>
        <w:lastRenderedPageBreak/>
        <w:drawing>
          <wp:inline distT="0" distB="0" distL="0" distR="0" wp14:anchorId="20BD2BED" wp14:editId="50DA2A61">
            <wp:extent cx="2594344" cy="19447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21363" cy="1965028"/>
                    </a:xfrm>
                    <a:prstGeom prst="rect">
                      <a:avLst/>
                    </a:prstGeom>
                    <a:noFill/>
                    <a:ln>
                      <a:noFill/>
                    </a:ln>
                  </pic:spPr>
                </pic:pic>
              </a:graphicData>
            </a:graphic>
          </wp:inline>
        </w:drawing>
      </w:r>
    </w:p>
    <w:p w14:paraId="672093C4" w14:textId="7848CB6B" w:rsidR="00DD5B19" w:rsidRDefault="00436702" w:rsidP="00DD5B19">
      <w:pPr>
        <w:spacing w:line="360" w:lineRule="auto"/>
        <w:rPr>
          <w:szCs w:val="20"/>
          <w:lang w:val="de-DE"/>
        </w:rPr>
      </w:pPr>
      <w:r>
        <w:rPr>
          <w:rFonts w:cs="Arial"/>
          <w:b/>
          <w:szCs w:val="20"/>
          <w:lang w:val="de-DE"/>
        </w:rPr>
        <w:t>Bild 7</w:t>
      </w:r>
      <w:r w:rsidR="00DD5B19" w:rsidRPr="00C240AD">
        <w:rPr>
          <w:szCs w:val="20"/>
          <w:lang w:val="de-DE"/>
        </w:rPr>
        <w:t>:</w:t>
      </w:r>
      <w:r w:rsidR="00DD5B19" w:rsidRPr="00C921BF">
        <w:rPr>
          <w:szCs w:val="20"/>
          <w:lang w:val="de-DE"/>
        </w:rPr>
        <w:t xml:space="preserve"> </w:t>
      </w:r>
      <w:r w:rsidR="00C240AD" w:rsidRPr="00C240AD">
        <w:rPr>
          <w:bCs/>
          <w:szCs w:val="20"/>
          <w:lang w:val="de-DE"/>
        </w:rPr>
        <w:t xml:space="preserve">Für das konventionelle Widerstands-Punktschweißen hat </w:t>
      </w:r>
      <w:proofErr w:type="spellStart"/>
      <w:r w:rsidR="00C240AD" w:rsidRPr="00C240AD">
        <w:rPr>
          <w:bCs/>
          <w:szCs w:val="20"/>
          <w:lang w:val="de-DE"/>
        </w:rPr>
        <w:t>Fronius</w:t>
      </w:r>
      <w:proofErr w:type="spellEnd"/>
      <w:r w:rsidR="00C240AD" w:rsidRPr="00C240AD">
        <w:rPr>
          <w:bCs/>
          <w:szCs w:val="20"/>
          <w:lang w:val="de-DE"/>
        </w:rPr>
        <w:t xml:space="preserve"> mit der </w:t>
      </w:r>
      <w:proofErr w:type="spellStart"/>
      <w:r w:rsidR="00C240AD" w:rsidRPr="00C240AD">
        <w:rPr>
          <w:bCs/>
          <w:szCs w:val="20"/>
          <w:lang w:val="de-DE"/>
        </w:rPr>
        <w:t>DeltaCon</w:t>
      </w:r>
      <w:proofErr w:type="spellEnd"/>
      <w:r w:rsidR="00C240AD" w:rsidRPr="00C240AD">
        <w:rPr>
          <w:bCs/>
          <w:szCs w:val="20"/>
          <w:lang w:val="de-DE"/>
        </w:rPr>
        <w:t xml:space="preserve"> eine neue Generation von Schweißzangen entwickelt</w:t>
      </w:r>
      <w:r w:rsidR="00C240AD">
        <w:rPr>
          <w:bCs/>
          <w:szCs w:val="20"/>
          <w:lang w:val="de-DE"/>
        </w:rPr>
        <w:t>.</w:t>
      </w:r>
    </w:p>
    <w:p w14:paraId="67D1AC1A" w14:textId="77777777" w:rsidR="00DD5B19" w:rsidRDefault="00DD5B19" w:rsidP="00DD5B19">
      <w:pPr>
        <w:spacing w:line="360" w:lineRule="auto"/>
        <w:rPr>
          <w:szCs w:val="20"/>
          <w:lang w:val="de-DE"/>
        </w:rPr>
      </w:pPr>
    </w:p>
    <w:p w14:paraId="71C462D8" w14:textId="6F9C965E" w:rsidR="00DD5B19" w:rsidRDefault="008C3F69" w:rsidP="00DD5B19">
      <w:pPr>
        <w:spacing w:line="360" w:lineRule="auto"/>
        <w:rPr>
          <w:szCs w:val="20"/>
          <w:lang w:val="de-DE"/>
        </w:rPr>
      </w:pPr>
      <w:r>
        <w:rPr>
          <w:noProof/>
          <w:szCs w:val="20"/>
          <w:lang w:val="de-DE" w:eastAsia="de-DE"/>
        </w:rPr>
        <w:drawing>
          <wp:inline distT="0" distB="0" distL="0" distR="0" wp14:anchorId="3D45C1B5" wp14:editId="6BBD39BD">
            <wp:extent cx="2220560" cy="1440000"/>
            <wp:effectExtent l="0" t="0" r="8890" b="0"/>
            <wp:docPr id="8" name="Grafik 8" descr="P:\2289_b_Fronius_PW_Deutschland\01_PRESSE\2019\01_offen\19-xx-xx_Fronius DE_VK_Automotive Expo\19-02-07_Fronius_PW_WeldCube Package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2289_b_Fronius_PW_Deutschland\01_PRESSE\2019\01_offen\19-xx-xx_Fronius DE_VK_Automotive Expo\19-02-07_Fronius_PW_WeldCube Packages_02.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20560" cy="1440000"/>
                    </a:xfrm>
                    <a:prstGeom prst="rect">
                      <a:avLst/>
                    </a:prstGeom>
                    <a:noFill/>
                    <a:ln>
                      <a:noFill/>
                    </a:ln>
                  </pic:spPr>
                </pic:pic>
              </a:graphicData>
            </a:graphic>
          </wp:inline>
        </w:drawing>
      </w:r>
    </w:p>
    <w:p w14:paraId="1610ECE9" w14:textId="18D58747" w:rsidR="00DD5B19" w:rsidRPr="00C12199" w:rsidRDefault="00436702" w:rsidP="00DD5B19">
      <w:pPr>
        <w:spacing w:line="360" w:lineRule="auto"/>
        <w:rPr>
          <w:szCs w:val="20"/>
          <w:lang w:val="de-DE"/>
        </w:rPr>
      </w:pPr>
      <w:r>
        <w:rPr>
          <w:b/>
          <w:szCs w:val="20"/>
          <w:lang w:val="de-DE"/>
        </w:rPr>
        <w:t>Bild 8</w:t>
      </w:r>
      <w:r w:rsidR="00DD5B19">
        <w:rPr>
          <w:b/>
          <w:szCs w:val="20"/>
          <w:lang w:val="de-DE"/>
        </w:rPr>
        <w:t xml:space="preserve">: </w:t>
      </w:r>
      <w:r w:rsidR="00DD5B19" w:rsidRPr="00C12199">
        <w:rPr>
          <w:szCs w:val="20"/>
          <w:lang w:val="de-DE"/>
        </w:rPr>
        <w:t>D</w:t>
      </w:r>
      <w:r w:rsidR="008C3F69">
        <w:rPr>
          <w:szCs w:val="20"/>
          <w:lang w:val="de-DE"/>
        </w:rPr>
        <w:t>ie</w:t>
      </w:r>
      <w:r w:rsidR="008C3F69" w:rsidRPr="008C3F69">
        <w:rPr>
          <w:lang w:val="de-DE"/>
        </w:rPr>
        <w:t xml:space="preserve"> </w:t>
      </w:r>
      <w:r w:rsidR="008C3F69" w:rsidRPr="008C3F69">
        <w:rPr>
          <w:szCs w:val="20"/>
          <w:lang w:val="de-DE"/>
        </w:rPr>
        <w:t>Dokumentations- und Datenanalyseso</w:t>
      </w:r>
      <w:r w:rsidR="008C3F69">
        <w:rPr>
          <w:szCs w:val="20"/>
          <w:lang w:val="de-DE"/>
        </w:rPr>
        <w:t xml:space="preserve">ftware </w:t>
      </w:r>
      <w:proofErr w:type="spellStart"/>
      <w:r w:rsidR="008C3F69">
        <w:rPr>
          <w:szCs w:val="20"/>
          <w:lang w:val="de-DE"/>
        </w:rPr>
        <w:t>WeldCube</w:t>
      </w:r>
      <w:proofErr w:type="spellEnd"/>
      <w:r w:rsidR="008C3F69" w:rsidRPr="008C3F69">
        <w:rPr>
          <w:szCs w:val="20"/>
          <w:lang w:val="de-DE"/>
        </w:rPr>
        <w:t xml:space="preserve"> sammelt </w:t>
      </w:r>
      <w:bookmarkStart w:id="0" w:name="_GoBack"/>
      <w:bookmarkEnd w:id="0"/>
      <w:r w:rsidR="008C3F69" w:rsidRPr="008C3F69">
        <w:rPr>
          <w:szCs w:val="20"/>
          <w:lang w:val="de-DE"/>
        </w:rPr>
        <w:t>unter anderem Daten über Strom, Spannung, Drahtvorschub und Schweißgeschwindigkeit</w:t>
      </w:r>
      <w:r w:rsidR="008C3F69">
        <w:rPr>
          <w:szCs w:val="20"/>
          <w:lang w:val="de-DE"/>
        </w:rPr>
        <w:t>.</w:t>
      </w:r>
    </w:p>
    <w:p w14:paraId="6087CCA7" w14:textId="11801454" w:rsidR="006D4F96" w:rsidRPr="001B1D91" w:rsidRDefault="006D4F96" w:rsidP="00DD5B19">
      <w:pPr>
        <w:spacing w:line="360" w:lineRule="auto"/>
        <w:rPr>
          <w:rFonts w:eastAsia="Times New Roman"/>
          <w:b/>
          <w:snapToGrid w:val="0"/>
          <w:w w:val="0"/>
          <w:szCs w:val="20"/>
          <w:u w:color="000000"/>
          <w:bdr w:val="none" w:sz="0" w:space="0" w:color="000000"/>
          <w:shd w:val="clear" w:color="000000" w:fill="000000"/>
          <w:lang w:val="de-DE" w:eastAsia="x-none" w:bidi="x-none"/>
        </w:rPr>
      </w:pPr>
      <w:r w:rsidRPr="001B1D91">
        <w:rPr>
          <w:b/>
          <w:szCs w:val="20"/>
          <w:lang w:val="de-DE"/>
        </w:rPr>
        <w:br/>
        <w:t>Fotos: Fronius Deutschland GmbH, Abdruck honorarfrei</w:t>
      </w:r>
    </w:p>
    <w:p w14:paraId="0F5673CF" w14:textId="1879423F" w:rsidR="00DD5B19" w:rsidRDefault="00DD5B19" w:rsidP="009F6FD3">
      <w:pPr>
        <w:spacing w:line="360" w:lineRule="auto"/>
        <w:rPr>
          <w:rFonts w:cs="Arial"/>
          <w:i/>
          <w:szCs w:val="20"/>
          <w:lang w:val="de-DE"/>
        </w:rPr>
      </w:pPr>
    </w:p>
    <w:p w14:paraId="43E4E9FD" w14:textId="39473330" w:rsidR="00E048AA" w:rsidRPr="009F6FD3" w:rsidRDefault="00E048AA" w:rsidP="009F6FD3">
      <w:pPr>
        <w:spacing w:line="360" w:lineRule="auto"/>
        <w:rPr>
          <w:rFonts w:cs="Arial"/>
          <w:i/>
          <w:szCs w:val="20"/>
          <w:lang w:val="de-DE"/>
        </w:rPr>
      </w:pPr>
      <w:r w:rsidRPr="00246CFE">
        <w:rPr>
          <w:rFonts w:cs="Arial"/>
          <w:b/>
          <w:szCs w:val="20"/>
          <w:lang w:val="de-DE"/>
        </w:rPr>
        <w:t xml:space="preserve">Informationen zur </w:t>
      </w:r>
      <w:proofErr w:type="spellStart"/>
      <w:r w:rsidRPr="00246CFE">
        <w:rPr>
          <w:rFonts w:cs="Arial"/>
          <w:b/>
          <w:szCs w:val="20"/>
          <w:lang w:val="de-DE"/>
        </w:rPr>
        <w:t>Fronius</w:t>
      </w:r>
      <w:proofErr w:type="spellEnd"/>
      <w:r w:rsidRPr="00246CFE">
        <w:rPr>
          <w:rFonts w:cs="Arial"/>
          <w:b/>
          <w:szCs w:val="20"/>
          <w:lang w:val="de-DE"/>
        </w:rPr>
        <w:t xml:space="preserve"> Deutschland GmbH</w:t>
      </w:r>
    </w:p>
    <w:p w14:paraId="3FF17616" w14:textId="77777777" w:rsidR="00E048AA" w:rsidRPr="00246CFE" w:rsidRDefault="00E048AA" w:rsidP="00E048AA">
      <w:pPr>
        <w:rPr>
          <w:rFonts w:cs="Arial"/>
          <w:szCs w:val="20"/>
          <w:lang w:val="de-DE"/>
        </w:rPr>
      </w:pPr>
      <w:r w:rsidRPr="00246CFE">
        <w:rPr>
          <w:rFonts w:cs="Arial"/>
          <w:szCs w:val="20"/>
          <w:lang w:val="de-DE"/>
        </w:rPr>
        <w:t>Die Fronius Deutschland GmbH mit Sitz in Neuhof-</w:t>
      </w:r>
      <w:proofErr w:type="spellStart"/>
      <w:r w:rsidRPr="00246CFE">
        <w:rPr>
          <w:rFonts w:cs="Arial"/>
          <w:szCs w:val="20"/>
          <w:lang w:val="de-DE"/>
        </w:rPr>
        <w:t>Dorfborn</w:t>
      </w:r>
      <w:proofErr w:type="spellEnd"/>
      <w:r w:rsidRPr="00246CFE">
        <w:rPr>
          <w:rFonts w:cs="Arial"/>
          <w:szCs w:val="20"/>
          <w:lang w:val="de-DE"/>
        </w:rPr>
        <w:t xml:space="preserve"> bei Fulda ist eine Tochtergesellschaft der österreichischen Fronius International GmbH. Das 1945 gegründete Unternehmen erforscht und entwickelt neue Lösungen zur Kontrolle und Steuerung elektrischer Energie. Mit seinen drei weltweit erfolgreichen Geschäftsbereichen bietet Fronius ein umfangreiches Portfolio: Die </w:t>
      </w:r>
      <w:r w:rsidR="007229B0" w:rsidRPr="00246CFE">
        <w:rPr>
          <w:rFonts w:cs="Arial"/>
          <w:szCs w:val="20"/>
          <w:lang w:val="de-DE"/>
        </w:rPr>
        <w:t xml:space="preserve">Business Unit </w:t>
      </w:r>
      <w:r w:rsidRPr="00246CFE">
        <w:rPr>
          <w:rFonts w:cs="Arial"/>
          <w:szCs w:val="20"/>
          <w:lang w:val="de-DE"/>
        </w:rPr>
        <w:t>Perfect Welding ist globaler Marktführer für Roboter-Schweißtechnik und Technologieführer für Lichtbogen- und Punktschweißprozesse. Fronius Solar Energy hat die effiziente Nutzung und intelligente Speicherung von Energie aus Photovoltaik-Anlagen im Fokus. Mit Perfect Charging realisiert das Unternehmen zukunftsweisende Technologien rund um das Laden von Antriebs- und Starterbatterien in der Intralogistik und im Kraftfahrzeugmarkt.</w:t>
      </w:r>
    </w:p>
    <w:p w14:paraId="2D4C0867" w14:textId="77777777" w:rsidR="00E048AA" w:rsidRPr="00246CFE" w:rsidRDefault="00E048AA" w:rsidP="00E048AA">
      <w:pPr>
        <w:rPr>
          <w:rFonts w:cs="Arial"/>
          <w:szCs w:val="20"/>
          <w:lang w:val="de-DE"/>
        </w:rPr>
      </w:pPr>
    </w:p>
    <w:p w14:paraId="58EB2C29" w14:textId="77777777" w:rsidR="00E048AA" w:rsidRPr="00246CFE" w:rsidRDefault="00E048AA" w:rsidP="00E048AA">
      <w:pPr>
        <w:rPr>
          <w:rFonts w:cs="Arial"/>
          <w:szCs w:val="20"/>
          <w:lang w:val="de-DE"/>
        </w:rPr>
      </w:pPr>
      <w:r w:rsidRPr="00246CFE">
        <w:rPr>
          <w:rFonts w:cs="Arial"/>
          <w:szCs w:val="20"/>
          <w:lang w:val="de-DE"/>
        </w:rPr>
        <w:t>In D</w:t>
      </w:r>
      <w:r w:rsidR="00776482" w:rsidRPr="00246CFE">
        <w:rPr>
          <w:rFonts w:cs="Arial"/>
          <w:szCs w:val="20"/>
          <w:lang w:val="de-DE"/>
        </w:rPr>
        <w:t>eutschland ist Fronius seit 1992</w:t>
      </w:r>
      <w:r w:rsidRPr="00246CFE">
        <w:rPr>
          <w:rFonts w:cs="Arial"/>
          <w:szCs w:val="20"/>
          <w:lang w:val="de-DE"/>
        </w:rPr>
        <w:t xml:space="preserve"> mit einer Tochtergesellschaft vertreten. Seit 2006 befindet sich die Vertriebszentrale für den deutschen Markt im hessischen Neuhof. Der Standort vereint alle drei Fronius-</w:t>
      </w:r>
      <w:r w:rsidR="007229B0" w:rsidRPr="00246CFE">
        <w:rPr>
          <w:rFonts w:cs="Arial"/>
          <w:szCs w:val="20"/>
          <w:lang w:val="de-DE"/>
        </w:rPr>
        <w:t>Business Units</w:t>
      </w:r>
      <w:r w:rsidRPr="00246CFE">
        <w:rPr>
          <w:rFonts w:cs="Arial"/>
          <w:szCs w:val="20"/>
          <w:lang w:val="de-DE"/>
        </w:rPr>
        <w:t xml:space="preserve"> Perfect Charging, Perfect Welding und Solar Energy unter einem Dach. Seit Anfang 2013 ist auch die offizielle Landeszentrale der Fronius Deutschland GmbH in Neuhof angesiedelt. Die Kunden werden von mehreren Vertriebsteams und kompetenten </w:t>
      </w:r>
      <w:r w:rsidR="006C19A3" w:rsidRPr="00246CFE">
        <w:rPr>
          <w:rFonts w:cs="Arial"/>
          <w:szCs w:val="20"/>
          <w:lang w:val="de-DE"/>
        </w:rPr>
        <w:t xml:space="preserve">Vertrags- und </w:t>
      </w:r>
      <w:r w:rsidRPr="00246CFE">
        <w:rPr>
          <w:rFonts w:cs="Arial"/>
          <w:szCs w:val="20"/>
          <w:lang w:val="de-DE"/>
        </w:rPr>
        <w:t xml:space="preserve">Fachhändlern vor Ort deutschlandweit betreut. </w:t>
      </w:r>
    </w:p>
    <w:p w14:paraId="510A0B71" w14:textId="77777777" w:rsidR="004F2481" w:rsidRPr="00246CFE" w:rsidRDefault="004F2481" w:rsidP="004F2481">
      <w:pPr>
        <w:rPr>
          <w:szCs w:val="20"/>
          <w:lang w:val="de-DE"/>
        </w:rPr>
      </w:pPr>
    </w:p>
    <w:p w14:paraId="2220E720" w14:textId="77777777" w:rsidR="001B1D91" w:rsidRPr="00AE2683" w:rsidRDefault="001B1D91" w:rsidP="001B1D91">
      <w:pPr>
        <w:rPr>
          <w:rFonts w:cs="Arial"/>
          <w:szCs w:val="20"/>
          <w:lang w:val="de-DE"/>
        </w:rPr>
      </w:pPr>
      <w:r w:rsidRPr="00AE2683">
        <w:rPr>
          <w:rFonts w:cs="Arial"/>
          <w:szCs w:val="20"/>
          <w:lang w:val="de-DE"/>
        </w:rPr>
        <w:t>Diese Presseinformation sowie die Bilder stehen für Sie zum Download im Internet zur Verfügung:</w:t>
      </w:r>
    </w:p>
    <w:p w14:paraId="634F78DC" w14:textId="77777777" w:rsidR="001B1D91" w:rsidRPr="00246CFE" w:rsidRDefault="001B1D91" w:rsidP="001B1D91">
      <w:pPr>
        <w:rPr>
          <w:rFonts w:cs="Arial"/>
          <w:szCs w:val="20"/>
          <w:lang w:val="de-DE"/>
        </w:rPr>
      </w:pPr>
      <w:hyperlink r:id="rId18" w:history="1">
        <w:r>
          <w:rPr>
            <w:rStyle w:val="Hyperlink"/>
            <w:rFonts w:cs="Arial"/>
            <w:szCs w:val="20"/>
            <w:lang w:val="de-DE"/>
          </w:rPr>
          <w:t>www.fronius.com/de/schweisstechnik/info-center/presse</w:t>
        </w:r>
      </w:hyperlink>
    </w:p>
    <w:p w14:paraId="0965D322" w14:textId="6BD69DEA" w:rsidR="004F2481" w:rsidRDefault="004F2481" w:rsidP="004F2481">
      <w:pPr>
        <w:rPr>
          <w:b/>
          <w:szCs w:val="20"/>
          <w:lang w:val="de-DE"/>
        </w:rPr>
      </w:pPr>
    </w:p>
    <w:p w14:paraId="23751903" w14:textId="2C35B0D6" w:rsidR="00CC2465" w:rsidRDefault="00CC2465" w:rsidP="004F2481">
      <w:pPr>
        <w:rPr>
          <w:b/>
          <w:szCs w:val="20"/>
          <w:lang w:val="de-DE"/>
        </w:rPr>
      </w:pPr>
    </w:p>
    <w:p w14:paraId="22CDBE83" w14:textId="77777777" w:rsidR="00CC2465" w:rsidRPr="00246CFE" w:rsidRDefault="00CC2465" w:rsidP="004F2481">
      <w:pPr>
        <w:rPr>
          <w:b/>
          <w:szCs w:val="20"/>
          <w:lang w:val="de-DE"/>
        </w:rPr>
      </w:pPr>
    </w:p>
    <w:p w14:paraId="2261741A" w14:textId="77777777" w:rsidR="00B83FF8" w:rsidRPr="00246CFE" w:rsidRDefault="0070176A" w:rsidP="0017080D">
      <w:pPr>
        <w:pStyle w:val="Textkrper2"/>
        <w:spacing w:after="0" w:line="240" w:lineRule="auto"/>
        <w:ind w:right="29"/>
        <w:rPr>
          <w:rFonts w:cs="Arial"/>
          <w:szCs w:val="20"/>
          <w:lang w:val="de-DE"/>
        </w:rPr>
      </w:pPr>
      <w:r w:rsidRPr="00246CFE">
        <w:rPr>
          <w:rFonts w:cs="Arial"/>
          <w:b/>
          <w:szCs w:val="20"/>
          <w:lang w:val="de-DE"/>
        </w:rPr>
        <w:t>Wegen weiterer Informationen wenden Sie sich bitte an:</w:t>
      </w:r>
      <w:r w:rsidRPr="00246CFE">
        <w:rPr>
          <w:rFonts w:cs="Arial"/>
          <w:b/>
          <w:szCs w:val="20"/>
          <w:lang w:val="de-DE"/>
        </w:rPr>
        <w:br/>
      </w:r>
      <w:r w:rsidR="003172A2" w:rsidRPr="00246CFE">
        <w:rPr>
          <w:rFonts w:cs="Arial"/>
          <w:szCs w:val="20"/>
          <w:lang w:val="de-DE"/>
        </w:rPr>
        <w:t xml:space="preserve">Frau </w:t>
      </w:r>
      <w:r w:rsidR="004F6D31" w:rsidRPr="00246CFE">
        <w:rPr>
          <w:rFonts w:cs="Arial"/>
          <w:szCs w:val="20"/>
          <w:lang w:val="de-DE"/>
        </w:rPr>
        <w:t>Annette Orth</w:t>
      </w:r>
      <w:r w:rsidR="00B83FF8" w:rsidRPr="00246CFE">
        <w:rPr>
          <w:rFonts w:cs="Arial"/>
          <w:szCs w:val="20"/>
          <w:lang w:val="de-DE"/>
        </w:rPr>
        <w:t>,</w:t>
      </w:r>
      <w:r w:rsidR="004F6D31" w:rsidRPr="00246CFE">
        <w:rPr>
          <w:rFonts w:cs="Arial"/>
          <w:szCs w:val="20"/>
          <w:lang w:val="de-DE"/>
        </w:rPr>
        <w:t xml:space="preserve"> Tel.:</w:t>
      </w:r>
      <w:r w:rsidR="00B83FF8" w:rsidRPr="00246CFE">
        <w:rPr>
          <w:rFonts w:cs="Arial"/>
          <w:szCs w:val="20"/>
          <w:lang w:val="de-DE"/>
        </w:rPr>
        <w:t xml:space="preserve"> </w:t>
      </w:r>
      <w:r w:rsidR="004F6D31" w:rsidRPr="00246CFE">
        <w:rPr>
          <w:rFonts w:cs="Arial"/>
          <w:szCs w:val="20"/>
          <w:lang w:val="de-DE"/>
        </w:rPr>
        <w:t>+49 (</w:t>
      </w:r>
      <w:r w:rsidR="006C19A3" w:rsidRPr="00246CFE">
        <w:rPr>
          <w:rFonts w:cs="Arial"/>
          <w:szCs w:val="20"/>
          <w:lang w:val="de-DE"/>
        </w:rPr>
        <w:t>0)6655</w:t>
      </w:r>
      <w:r w:rsidR="004F6D31" w:rsidRPr="00246CFE">
        <w:rPr>
          <w:rFonts w:cs="Arial"/>
          <w:szCs w:val="20"/>
          <w:lang w:val="de-DE"/>
        </w:rPr>
        <w:t xml:space="preserve"> 91694-402</w:t>
      </w:r>
      <w:r w:rsidR="00B83FF8" w:rsidRPr="00246CFE">
        <w:rPr>
          <w:rFonts w:cs="Arial"/>
          <w:szCs w:val="20"/>
          <w:lang w:val="de-DE"/>
        </w:rPr>
        <w:t>,</w:t>
      </w:r>
    </w:p>
    <w:p w14:paraId="0FAFDE7E" w14:textId="0B65BB27" w:rsidR="00B83FF8" w:rsidRDefault="0004115D" w:rsidP="00B83FF8">
      <w:pPr>
        <w:rPr>
          <w:rStyle w:val="Hyperlink"/>
          <w:rFonts w:cs="Arial"/>
          <w:szCs w:val="20"/>
          <w:lang w:val="de-DE"/>
        </w:rPr>
      </w:pPr>
      <w:r w:rsidRPr="00246CFE">
        <w:rPr>
          <w:rFonts w:cs="Arial"/>
          <w:szCs w:val="20"/>
          <w:lang w:val="de-DE"/>
        </w:rPr>
        <w:t xml:space="preserve">E-Mail: </w:t>
      </w:r>
      <w:hyperlink r:id="rId19" w:history="1">
        <w:r w:rsidR="000C05E4" w:rsidRPr="00D0273A">
          <w:rPr>
            <w:rStyle w:val="Hyperlink"/>
            <w:rFonts w:cs="Arial"/>
            <w:szCs w:val="20"/>
            <w:lang w:val="de-DE"/>
          </w:rPr>
          <w:t>orth.annette@fronius.com</w:t>
        </w:r>
      </w:hyperlink>
    </w:p>
    <w:p w14:paraId="193137E4" w14:textId="230DBB2F" w:rsidR="000C05E4" w:rsidRPr="00246CFE" w:rsidRDefault="000C05E4" w:rsidP="00B83FF8">
      <w:pPr>
        <w:rPr>
          <w:rFonts w:cs="Arial"/>
          <w:szCs w:val="20"/>
          <w:lang w:val="de-DE"/>
        </w:rPr>
      </w:pPr>
    </w:p>
    <w:p w14:paraId="68F74177" w14:textId="77777777" w:rsidR="00231B5B" w:rsidRPr="00246CFE" w:rsidRDefault="00231B5B" w:rsidP="0070176A">
      <w:pPr>
        <w:pStyle w:val="Textkrper2"/>
        <w:spacing w:after="0" w:line="240" w:lineRule="auto"/>
        <w:ind w:right="29"/>
        <w:rPr>
          <w:rFonts w:cs="Arial"/>
          <w:szCs w:val="20"/>
          <w:lang w:val="de-DE"/>
        </w:rPr>
      </w:pPr>
    </w:p>
    <w:p w14:paraId="70976D2F" w14:textId="77777777" w:rsidR="005F7E69" w:rsidRPr="00246CFE" w:rsidRDefault="005F7E69" w:rsidP="0070176A">
      <w:pPr>
        <w:pStyle w:val="Textkrper2"/>
        <w:spacing w:after="0" w:line="240" w:lineRule="auto"/>
        <w:ind w:right="29"/>
        <w:rPr>
          <w:rFonts w:cs="Arial"/>
          <w:szCs w:val="20"/>
          <w:lang w:val="de-DE"/>
        </w:rPr>
      </w:pPr>
    </w:p>
    <w:p w14:paraId="7C44A70C" w14:textId="77777777" w:rsidR="0070176A" w:rsidRPr="00246CFE" w:rsidRDefault="0070176A" w:rsidP="0070176A">
      <w:pPr>
        <w:pStyle w:val="Textkrper2"/>
        <w:spacing w:after="0" w:line="240" w:lineRule="auto"/>
        <w:ind w:right="29"/>
        <w:rPr>
          <w:rFonts w:cs="Arial"/>
          <w:b/>
          <w:szCs w:val="20"/>
          <w:lang w:val="de-DE"/>
        </w:rPr>
      </w:pPr>
      <w:r w:rsidRPr="00246CFE">
        <w:rPr>
          <w:rFonts w:cs="Arial"/>
          <w:b/>
          <w:szCs w:val="20"/>
          <w:lang w:val="de-DE"/>
        </w:rPr>
        <w:t>Bitte senden Sie ein Belegexemplar an unsere Agentur:</w:t>
      </w:r>
    </w:p>
    <w:p w14:paraId="70C964AD" w14:textId="04530AC1"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 xml:space="preserve">a1kommunikation Schweizer GmbH, Frau </w:t>
      </w:r>
      <w:r w:rsidR="004A762C">
        <w:rPr>
          <w:rFonts w:cs="Arial"/>
          <w:szCs w:val="20"/>
          <w:lang w:val="de-DE"/>
        </w:rPr>
        <w:t>Tina Entzminger</w:t>
      </w:r>
    </w:p>
    <w:p w14:paraId="792841A5" w14:textId="77777777"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Oberdorfstraße 31 A, D – 70794 Filderstadt,</w:t>
      </w:r>
    </w:p>
    <w:p w14:paraId="186B6070" w14:textId="419E385F" w:rsidR="008025A8" w:rsidRPr="006C7D7A" w:rsidRDefault="005F0F42" w:rsidP="0086516B">
      <w:pPr>
        <w:pStyle w:val="Textkrper2"/>
        <w:spacing w:after="0" w:line="240" w:lineRule="auto"/>
        <w:ind w:right="29"/>
        <w:rPr>
          <w:lang w:val="de-DE"/>
        </w:rPr>
      </w:pPr>
      <w:r w:rsidRPr="00246CFE">
        <w:rPr>
          <w:rFonts w:cs="Arial"/>
          <w:szCs w:val="20"/>
          <w:lang w:val="de-DE"/>
        </w:rPr>
        <w:t>Tel.: +49 (0)711 9454161-2</w:t>
      </w:r>
      <w:r w:rsidR="004A762C">
        <w:rPr>
          <w:rFonts w:cs="Arial"/>
          <w:szCs w:val="20"/>
          <w:lang w:val="de-DE"/>
        </w:rPr>
        <w:t>1</w:t>
      </w:r>
      <w:r w:rsidRPr="00246CFE">
        <w:rPr>
          <w:rFonts w:cs="Arial"/>
          <w:szCs w:val="20"/>
          <w:lang w:val="de-DE"/>
        </w:rPr>
        <w:t xml:space="preserve">, E-Mail: </w:t>
      </w:r>
      <w:hyperlink r:id="rId20" w:history="1">
        <w:r w:rsidR="004A762C" w:rsidRPr="005B6A11">
          <w:rPr>
            <w:rStyle w:val="Hyperlink"/>
            <w:rFonts w:cs="Arial"/>
            <w:szCs w:val="20"/>
            <w:lang w:val="de-DE"/>
          </w:rPr>
          <w:t>Tina.Entzminger@a1kommunikation.de</w:t>
        </w:r>
      </w:hyperlink>
    </w:p>
    <w:sectPr w:rsidR="008025A8" w:rsidRPr="006C7D7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7CF1B" w14:textId="77777777" w:rsidR="0072115F" w:rsidRDefault="0072115F" w:rsidP="00B95BF4">
      <w:r>
        <w:separator/>
      </w:r>
    </w:p>
  </w:endnote>
  <w:endnote w:type="continuationSeparator" w:id="0">
    <w:p w14:paraId="481BAA4B" w14:textId="77777777" w:rsidR="0072115F" w:rsidRDefault="0072115F"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9726" w14:textId="26A590BD" w:rsidR="00747F74" w:rsidRPr="00E533E1" w:rsidRDefault="00186371" w:rsidP="00377B4F">
    <w:pPr>
      <w:tabs>
        <w:tab w:val="right" w:pos="10080"/>
      </w:tabs>
      <w:rPr>
        <w:sz w:val="16"/>
        <w:szCs w:val="16"/>
        <w:lang w:val="de-DE"/>
      </w:rPr>
    </w:pPr>
    <w:r>
      <w:rPr>
        <w:sz w:val="12"/>
        <w:szCs w:val="12"/>
        <w:lang w:val="de-DE"/>
      </w:rPr>
      <w:t>04/2019</w:t>
    </w:r>
    <w:r w:rsidR="00747F74" w:rsidRPr="00E533E1">
      <w:rPr>
        <w:sz w:val="16"/>
        <w:szCs w:val="16"/>
        <w:lang w:val="de-DE"/>
      </w:rPr>
      <w:tab/>
    </w:r>
    <w:r w:rsidR="00360994" w:rsidRPr="00E533E1">
      <w:rPr>
        <w:sz w:val="16"/>
        <w:szCs w:val="16"/>
      </w:rPr>
      <w:fldChar w:fldCharType="begin"/>
    </w:r>
    <w:r w:rsidR="00747F74" w:rsidRPr="00E533E1">
      <w:rPr>
        <w:sz w:val="16"/>
        <w:szCs w:val="16"/>
      </w:rPr>
      <w:instrText xml:space="preserve"> PAGE </w:instrText>
    </w:r>
    <w:r w:rsidR="00360994" w:rsidRPr="00E533E1">
      <w:rPr>
        <w:sz w:val="16"/>
        <w:szCs w:val="16"/>
      </w:rPr>
      <w:fldChar w:fldCharType="separate"/>
    </w:r>
    <w:r w:rsidR="001B1D91">
      <w:rPr>
        <w:noProof/>
        <w:sz w:val="16"/>
        <w:szCs w:val="16"/>
      </w:rPr>
      <w:t>2</w:t>
    </w:r>
    <w:r w:rsidR="00360994" w:rsidRPr="00E533E1">
      <w:rPr>
        <w:sz w:val="16"/>
        <w:szCs w:val="16"/>
      </w:rPr>
      <w:fldChar w:fldCharType="end"/>
    </w:r>
    <w:r w:rsidR="00747F74" w:rsidRPr="00E533E1">
      <w:rPr>
        <w:sz w:val="16"/>
        <w:szCs w:val="16"/>
      </w:rPr>
      <w:t>/</w:t>
    </w:r>
    <w:r w:rsidR="000C05E4">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D598" w14:textId="77777777" w:rsidR="0072115F" w:rsidRDefault="0072115F" w:rsidP="00B95BF4">
      <w:r>
        <w:separator/>
      </w:r>
    </w:p>
  </w:footnote>
  <w:footnote w:type="continuationSeparator" w:id="0">
    <w:p w14:paraId="78A7CC0A" w14:textId="77777777" w:rsidR="0072115F" w:rsidRDefault="0072115F"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4D8D" w14:textId="77777777" w:rsidR="00747F74" w:rsidRDefault="00E303E5">
    <w:r>
      <w:rPr>
        <w:noProof/>
        <w:lang w:val="de-DE" w:eastAsia="de-DE"/>
      </w:rPr>
      <w:drawing>
        <wp:anchor distT="0" distB="0" distL="114300" distR="114300" simplePos="0" relativeHeight="251657728" behindDoc="1" locked="0" layoutInCell="1" allowOverlap="1" wp14:anchorId="64106685" wp14:editId="179F805C">
          <wp:simplePos x="0" y="0"/>
          <wp:positionH relativeFrom="column">
            <wp:posOffset>-788035</wp:posOffset>
          </wp:positionH>
          <wp:positionV relativeFrom="page">
            <wp:posOffset>12065</wp:posOffset>
          </wp:positionV>
          <wp:extent cx="7564755" cy="10687685"/>
          <wp:effectExtent l="0" t="0" r="0" b="0"/>
          <wp:wrapNone/>
          <wp:docPr id="3" name="Grafik 3"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4755" cy="10687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6" w:nlCheck="1" w:checkStyle="1"/>
  <w:activeWritingStyle w:appName="MSWord" w:lang="de-AT"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59C2"/>
    <w:rsid w:val="00013DD5"/>
    <w:rsid w:val="0001648C"/>
    <w:rsid w:val="00023B5C"/>
    <w:rsid w:val="0002791D"/>
    <w:rsid w:val="00027BD9"/>
    <w:rsid w:val="00030E55"/>
    <w:rsid w:val="00030F74"/>
    <w:rsid w:val="000315BC"/>
    <w:rsid w:val="0004115D"/>
    <w:rsid w:val="00045141"/>
    <w:rsid w:val="00053976"/>
    <w:rsid w:val="00054AF8"/>
    <w:rsid w:val="00054E14"/>
    <w:rsid w:val="00056879"/>
    <w:rsid w:val="00057BEB"/>
    <w:rsid w:val="000604E0"/>
    <w:rsid w:val="0006207D"/>
    <w:rsid w:val="000663EF"/>
    <w:rsid w:val="00066F62"/>
    <w:rsid w:val="00070527"/>
    <w:rsid w:val="00071283"/>
    <w:rsid w:val="00072652"/>
    <w:rsid w:val="000735C7"/>
    <w:rsid w:val="00076DD5"/>
    <w:rsid w:val="000838A9"/>
    <w:rsid w:val="00087DA0"/>
    <w:rsid w:val="0009057D"/>
    <w:rsid w:val="00090759"/>
    <w:rsid w:val="0009180E"/>
    <w:rsid w:val="00093914"/>
    <w:rsid w:val="00094CED"/>
    <w:rsid w:val="0009615C"/>
    <w:rsid w:val="000A0725"/>
    <w:rsid w:val="000A708E"/>
    <w:rsid w:val="000B254D"/>
    <w:rsid w:val="000B5325"/>
    <w:rsid w:val="000B7D13"/>
    <w:rsid w:val="000C05E4"/>
    <w:rsid w:val="000C13FB"/>
    <w:rsid w:val="000C3661"/>
    <w:rsid w:val="000C37DF"/>
    <w:rsid w:val="000D0DFF"/>
    <w:rsid w:val="000D3094"/>
    <w:rsid w:val="000D316F"/>
    <w:rsid w:val="000D48D1"/>
    <w:rsid w:val="000E06D1"/>
    <w:rsid w:val="000E459D"/>
    <w:rsid w:val="000E475F"/>
    <w:rsid w:val="000F5430"/>
    <w:rsid w:val="000F7051"/>
    <w:rsid w:val="001018A9"/>
    <w:rsid w:val="00104B8D"/>
    <w:rsid w:val="00104E4C"/>
    <w:rsid w:val="001147ED"/>
    <w:rsid w:val="00114FA9"/>
    <w:rsid w:val="00115CAA"/>
    <w:rsid w:val="00120621"/>
    <w:rsid w:val="00121116"/>
    <w:rsid w:val="0013069A"/>
    <w:rsid w:val="001310AB"/>
    <w:rsid w:val="001343DB"/>
    <w:rsid w:val="00135C50"/>
    <w:rsid w:val="0014263B"/>
    <w:rsid w:val="00142BA2"/>
    <w:rsid w:val="00142DBC"/>
    <w:rsid w:val="001436E0"/>
    <w:rsid w:val="001469B4"/>
    <w:rsid w:val="001550BC"/>
    <w:rsid w:val="00155A5A"/>
    <w:rsid w:val="00156FB0"/>
    <w:rsid w:val="001573D9"/>
    <w:rsid w:val="00164D55"/>
    <w:rsid w:val="00166B9D"/>
    <w:rsid w:val="0017080D"/>
    <w:rsid w:val="00171566"/>
    <w:rsid w:val="001764CB"/>
    <w:rsid w:val="00182C47"/>
    <w:rsid w:val="00183FFB"/>
    <w:rsid w:val="00186371"/>
    <w:rsid w:val="0018680E"/>
    <w:rsid w:val="001975EA"/>
    <w:rsid w:val="00197E28"/>
    <w:rsid w:val="001A000F"/>
    <w:rsid w:val="001A3F0A"/>
    <w:rsid w:val="001B1D91"/>
    <w:rsid w:val="001C0A99"/>
    <w:rsid w:val="001C5BCA"/>
    <w:rsid w:val="001C628C"/>
    <w:rsid w:val="001C69BE"/>
    <w:rsid w:val="001C796E"/>
    <w:rsid w:val="001D3408"/>
    <w:rsid w:val="001E6EF7"/>
    <w:rsid w:val="001E77A9"/>
    <w:rsid w:val="001F06C9"/>
    <w:rsid w:val="001F0CC2"/>
    <w:rsid w:val="001F2614"/>
    <w:rsid w:val="001F4D06"/>
    <w:rsid w:val="0020310E"/>
    <w:rsid w:val="002070BF"/>
    <w:rsid w:val="002102E7"/>
    <w:rsid w:val="0021540C"/>
    <w:rsid w:val="002210F0"/>
    <w:rsid w:val="00221913"/>
    <w:rsid w:val="00227235"/>
    <w:rsid w:val="00227F9C"/>
    <w:rsid w:val="00230C60"/>
    <w:rsid w:val="00231B5B"/>
    <w:rsid w:val="00232163"/>
    <w:rsid w:val="00232846"/>
    <w:rsid w:val="00241ECC"/>
    <w:rsid w:val="0024245E"/>
    <w:rsid w:val="00244A05"/>
    <w:rsid w:val="00246CFE"/>
    <w:rsid w:val="00246E2E"/>
    <w:rsid w:val="002471BF"/>
    <w:rsid w:val="002509CB"/>
    <w:rsid w:val="002514D3"/>
    <w:rsid w:val="00251D20"/>
    <w:rsid w:val="002572F1"/>
    <w:rsid w:val="002634F7"/>
    <w:rsid w:val="00264938"/>
    <w:rsid w:val="002709C0"/>
    <w:rsid w:val="00271AE5"/>
    <w:rsid w:val="00275090"/>
    <w:rsid w:val="00277DCF"/>
    <w:rsid w:val="00280735"/>
    <w:rsid w:val="002816AF"/>
    <w:rsid w:val="002820F2"/>
    <w:rsid w:val="00283096"/>
    <w:rsid w:val="00286545"/>
    <w:rsid w:val="00286F9A"/>
    <w:rsid w:val="00290381"/>
    <w:rsid w:val="00290E76"/>
    <w:rsid w:val="00291344"/>
    <w:rsid w:val="00291A94"/>
    <w:rsid w:val="002962D5"/>
    <w:rsid w:val="002A1C1A"/>
    <w:rsid w:val="002A6EC6"/>
    <w:rsid w:val="002A7D11"/>
    <w:rsid w:val="002B17F7"/>
    <w:rsid w:val="002B2873"/>
    <w:rsid w:val="002C1EC4"/>
    <w:rsid w:val="002C4019"/>
    <w:rsid w:val="002D42FD"/>
    <w:rsid w:val="002D5118"/>
    <w:rsid w:val="002D685F"/>
    <w:rsid w:val="002E021F"/>
    <w:rsid w:val="002E18FC"/>
    <w:rsid w:val="002E6B82"/>
    <w:rsid w:val="002E7136"/>
    <w:rsid w:val="002F0AFA"/>
    <w:rsid w:val="002F1DBF"/>
    <w:rsid w:val="00306869"/>
    <w:rsid w:val="00307DAC"/>
    <w:rsid w:val="00312AD0"/>
    <w:rsid w:val="00312C13"/>
    <w:rsid w:val="0031548A"/>
    <w:rsid w:val="003172A2"/>
    <w:rsid w:val="00317B80"/>
    <w:rsid w:val="00320B72"/>
    <w:rsid w:val="00322D7F"/>
    <w:rsid w:val="00327E0E"/>
    <w:rsid w:val="00331DC9"/>
    <w:rsid w:val="00334AB3"/>
    <w:rsid w:val="0034106C"/>
    <w:rsid w:val="00341C0F"/>
    <w:rsid w:val="003446A8"/>
    <w:rsid w:val="003458A6"/>
    <w:rsid w:val="00353098"/>
    <w:rsid w:val="003555C6"/>
    <w:rsid w:val="00355720"/>
    <w:rsid w:val="00355F8C"/>
    <w:rsid w:val="00357E90"/>
    <w:rsid w:val="00360994"/>
    <w:rsid w:val="00364594"/>
    <w:rsid w:val="003648DB"/>
    <w:rsid w:val="00367532"/>
    <w:rsid w:val="003723E9"/>
    <w:rsid w:val="00377B4F"/>
    <w:rsid w:val="00377B74"/>
    <w:rsid w:val="00381D12"/>
    <w:rsid w:val="0038491F"/>
    <w:rsid w:val="00387DC0"/>
    <w:rsid w:val="00390C9E"/>
    <w:rsid w:val="00390CF5"/>
    <w:rsid w:val="00395242"/>
    <w:rsid w:val="00395ACE"/>
    <w:rsid w:val="003A455D"/>
    <w:rsid w:val="003A4931"/>
    <w:rsid w:val="003A7A30"/>
    <w:rsid w:val="003B73E1"/>
    <w:rsid w:val="003C1136"/>
    <w:rsid w:val="003C7947"/>
    <w:rsid w:val="003D2989"/>
    <w:rsid w:val="003D4771"/>
    <w:rsid w:val="003D5B28"/>
    <w:rsid w:val="003D7084"/>
    <w:rsid w:val="003E1F71"/>
    <w:rsid w:val="003E3FE2"/>
    <w:rsid w:val="003E5C44"/>
    <w:rsid w:val="003E5EC1"/>
    <w:rsid w:val="003E6E14"/>
    <w:rsid w:val="003E7A99"/>
    <w:rsid w:val="003F3A37"/>
    <w:rsid w:val="003F7D24"/>
    <w:rsid w:val="003F7EF1"/>
    <w:rsid w:val="00401432"/>
    <w:rsid w:val="00401A33"/>
    <w:rsid w:val="00402949"/>
    <w:rsid w:val="00404BFD"/>
    <w:rsid w:val="0040782D"/>
    <w:rsid w:val="004106C1"/>
    <w:rsid w:val="00412EA2"/>
    <w:rsid w:val="00413A6F"/>
    <w:rsid w:val="0041588E"/>
    <w:rsid w:val="00416A38"/>
    <w:rsid w:val="004217B2"/>
    <w:rsid w:val="004248E1"/>
    <w:rsid w:val="0043224D"/>
    <w:rsid w:val="004346F7"/>
    <w:rsid w:val="00436452"/>
    <w:rsid w:val="00436702"/>
    <w:rsid w:val="004405E5"/>
    <w:rsid w:val="00444419"/>
    <w:rsid w:val="00446719"/>
    <w:rsid w:val="00455DF3"/>
    <w:rsid w:val="00460023"/>
    <w:rsid w:val="00462FE3"/>
    <w:rsid w:val="00470780"/>
    <w:rsid w:val="0047111E"/>
    <w:rsid w:val="00474685"/>
    <w:rsid w:val="00474B5E"/>
    <w:rsid w:val="004774C1"/>
    <w:rsid w:val="0048048F"/>
    <w:rsid w:val="004806D6"/>
    <w:rsid w:val="00480ABB"/>
    <w:rsid w:val="00481F97"/>
    <w:rsid w:val="00482024"/>
    <w:rsid w:val="00483888"/>
    <w:rsid w:val="00485C03"/>
    <w:rsid w:val="00486A4A"/>
    <w:rsid w:val="004871A1"/>
    <w:rsid w:val="0049002F"/>
    <w:rsid w:val="0049361F"/>
    <w:rsid w:val="0049472C"/>
    <w:rsid w:val="004967C1"/>
    <w:rsid w:val="004A0FE3"/>
    <w:rsid w:val="004A1935"/>
    <w:rsid w:val="004A2F99"/>
    <w:rsid w:val="004A637D"/>
    <w:rsid w:val="004A667A"/>
    <w:rsid w:val="004A7309"/>
    <w:rsid w:val="004A762C"/>
    <w:rsid w:val="004B431F"/>
    <w:rsid w:val="004B6401"/>
    <w:rsid w:val="004C3AFC"/>
    <w:rsid w:val="004D0BF0"/>
    <w:rsid w:val="004D305D"/>
    <w:rsid w:val="004D6BCE"/>
    <w:rsid w:val="004E2F6F"/>
    <w:rsid w:val="004E3630"/>
    <w:rsid w:val="004F2481"/>
    <w:rsid w:val="004F3CF9"/>
    <w:rsid w:val="004F622C"/>
    <w:rsid w:val="004F6D31"/>
    <w:rsid w:val="0050275D"/>
    <w:rsid w:val="005031ED"/>
    <w:rsid w:val="00510DA3"/>
    <w:rsid w:val="00514BC2"/>
    <w:rsid w:val="00514EB5"/>
    <w:rsid w:val="00515D7C"/>
    <w:rsid w:val="0052184E"/>
    <w:rsid w:val="00523F83"/>
    <w:rsid w:val="00525B2D"/>
    <w:rsid w:val="005261BC"/>
    <w:rsid w:val="00526889"/>
    <w:rsid w:val="005436F3"/>
    <w:rsid w:val="00543F1A"/>
    <w:rsid w:val="00546C33"/>
    <w:rsid w:val="00546D7A"/>
    <w:rsid w:val="005524AE"/>
    <w:rsid w:val="0055311A"/>
    <w:rsid w:val="00553301"/>
    <w:rsid w:val="00565E4F"/>
    <w:rsid w:val="00572790"/>
    <w:rsid w:val="00574567"/>
    <w:rsid w:val="00580D7F"/>
    <w:rsid w:val="00581D30"/>
    <w:rsid w:val="00584F0C"/>
    <w:rsid w:val="00585291"/>
    <w:rsid w:val="00586FBE"/>
    <w:rsid w:val="00591296"/>
    <w:rsid w:val="00597B74"/>
    <w:rsid w:val="005A0587"/>
    <w:rsid w:val="005A300B"/>
    <w:rsid w:val="005A3BBC"/>
    <w:rsid w:val="005A5677"/>
    <w:rsid w:val="005A7716"/>
    <w:rsid w:val="005B193C"/>
    <w:rsid w:val="005B1EA0"/>
    <w:rsid w:val="005B4657"/>
    <w:rsid w:val="005B66E5"/>
    <w:rsid w:val="005B6A11"/>
    <w:rsid w:val="005B7715"/>
    <w:rsid w:val="005B7BF0"/>
    <w:rsid w:val="005C0DE6"/>
    <w:rsid w:val="005C1F23"/>
    <w:rsid w:val="005C2630"/>
    <w:rsid w:val="005C2DBB"/>
    <w:rsid w:val="005D0172"/>
    <w:rsid w:val="005D18DA"/>
    <w:rsid w:val="005D4461"/>
    <w:rsid w:val="005E3370"/>
    <w:rsid w:val="005E4847"/>
    <w:rsid w:val="005E73AA"/>
    <w:rsid w:val="005F0F42"/>
    <w:rsid w:val="005F3A52"/>
    <w:rsid w:val="005F4F00"/>
    <w:rsid w:val="005F5938"/>
    <w:rsid w:val="005F7E69"/>
    <w:rsid w:val="006021F3"/>
    <w:rsid w:val="006028B0"/>
    <w:rsid w:val="006055D5"/>
    <w:rsid w:val="00607221"/>
    <w:rsid w:val="00614103"/>
    <w:rsid w:val="00614684"/>
    <w:rsid w:val="00616271"/>
    <w:rsid w:val="0062361A"/>
    <w:rsid w:val="00625B66"/>
    <w:rsid w:val="006321C6"/>
    <w:rsid w:val="0063333D"/>
    <w:rsid w:val="00633FC5"/>
    <w:rsid w:val="00634414"/>
    <w:rsid w:val="0063630C"/>
    <w:rsid w:val="0064476C"/>
    <w:rsid w:val="006449F8"/>
    <w:rsid w:val="00645064"/>
    <w:rsid w:val="00661125"/>
    <w:rsid w:val="00661C95"/>
    <w:rsid w:val="00663D0F"/>
    <w:rsid w:val="006647B3"/>
    <w:rsid w:val="00664F4B"/>
    <w:rsid w:val="006674FC"/>
    <w:rsid w:val="00667BE7"/>
    <w:rsid w:val="006709B4"/>
    <w:rsid w:val="00673EFA"/>
    <w:rsid w:val="0067612E"/>
    <w:rsid w:val="0067652B"/>
    <w:rsid w:val="00682A69"/>
    <w:rsid w:val="0068352C"/>
    <w:rsid w:val="00683548"/>
    <w:rsid w:val="0068470D"/>
    <w:rsid w:val="006856C7"/>
    <w:rsid w:val="0068704F"/>
    <w:rsid w:val="00687F8F"/>
    <w:rsid w:val="006920C3"/>
    <w:rsid w:val="00693D85"/>
    <w:rsid w:val="00696BF1"/>
    <w:rsid w:val="006A0BBF"/>
    <w:rsid w:val="006A4D26"/>
    <w:rsid w:val="006B1A76"/>
    <w:rsid w:val="006B2F47"/>
    <w:rsid w:val="006B60AB"/>
    <w:rsid w:val="006C19A3"/>
    <w:rsid w:val="006C28A6"/>
    <w:rsid w:val="006C310D"/>
    <w:rsid w:val="006C36DE"/>
    <w:rsid w:val="006C3FD4"/>
    <w:rsid w:val="006C44BF"/>
    <w:rsid w:val="006C6528"/>
    <w:rsid w:val="006C7D7A"/>
    <w:rsid w:val="006D26C9"/>
    <w:rsid w:val="006D4F96"/>
    <w:rsid w:val="006D55C0"/>
    <w:rsid w:val="006D70C3"/>
    <w:rsid w:val="006E26C8"/>
    <w:rsid w:val="006E42AD"/>
    <w:rsid w:val="006E4E66"/>
    <w:rsid w:val="006E5679"/>
    <w:rsid w:val="006E6151"/>
    <w:rsid w:val="006E79C1"/>
    <w:rsid w:val="006F13BC"/>
    <w:rsid w:val="006F2545"/>
    <w:rsid w:val="006F478A"/>
    <w:rsid w:val="006F7D02"/>
    <w:rsid w:val="0070176A"/>
    <w:rsid w:val="007054E2"/>
    <w:rsid w:val="00712477"/>
    <w:rsid w:val="007129F0"/>
    <w:rsid w:val="0072115F"/>
    <w:rsid w:val="0072186F"/>
    <w:rsid w:val="007229B0"/>
    <w:rsid w:val="00730B50"/>
    <w:rsid w:val="00737596"/>
    <w:rsid w:val="007402F3"/>
    <w:rsid w:val="00745C92"/>
    <w:rsid w:val="00747F74"/>
    <w:rsid w:val="007503F2"/>
    <w:rsid w:val="00750DDD"/>
    <w:rsid w:val="00752D0D"/>
    <w:rsid w:val="00753B1F"/>
    <w:rsid w:val="0076072F"/>
    <w:rsid w:val="007614CA"/>
    <w:rsid w:val="007635D8"/>
    <w:rsid w:val="00765AF4"/>
    <w:rsid w:val="00766F08"/>
    <w:rsid w:val="0077149C"/>
    <w:rsid w:val="00771A04"/>
    <w:rsid w:val="00772A3D"/>
    <w:rsid w:val="00773372"/>
    <w:rsid w:val="00774A46"/>
    <w:rsid w:val="00776482"/>
    <w:rsid w:val="0078155C"/>
    <w:rsid w:val="00782176"/>
    <w:rsid w:val="00784186"/>
    <w:rsid w:val="00784407"/>
    <w:rsid w:val="007857B6"/>
    <w:rsid w:val="007878F9"/>
    <w:rsid w:val="007953A4"/>
    <w:rsid w:val="007A0CB9"/>
    <w:rsid w:val="007A2003"/>
    <w:rsid w:val="007A2D67"/>
    <w:rsid w:val="007A379C"/>
    <w:rsid w:val="007A4863"/>
    <w:rsid w:val="007A53D4"/>
    <w:rsid w:val="007A7ED8"/>
    <w:rsid w:val="007B2CA0"/>
    <w:rsid w:val="007B4D71"/>
    <w:rsid w:val="007C3424"/>
    <w:rsid w:val="007C4A59"/>
    <w:rsid w:val="007D3EF3"/>
    <w:rsid w:val="007D6DD6"/>
    <w:rsid w:val="007E1985"/>
    <w:rsid w:val="007E4840"/>
    <w:rsid w:val="007E55DC"/>
    <w:rsid w:val="007E762E"/>
    <w:rsid w:val="007F2D84"/>
    <w:rsid w:val="007F40B9"/>
    <w:rsid w:val="007F4338"/>
    <w:rsid w:val="007F71CF"/>
    <w:rsid w:val="00802522"/>
    <w:rsid w:val="008025A8"/>
    <w:rsid w:val="0080262B"/>
    <w:rsid w:val="00816C27"/>
    <w:rsid w:val="00817370"/>
    <w:rsid w:val="008229D5"/>
    <w:rsid w:val="008464B6"/>
    <w:rsid w:val="00847093"/>
    <w:rsid w:val="00850FD9"/>
    <w:rsid w:val="008527B9"/>
    <w:rsid w:val="008548DC"/>
    <w:rsid w:val="0085519E"/>
    <w:rsid w:val="00857BEC"/>
    <w:rsid w:val="00861DF7"/>
    <w:rsid w:val="00864455"/>
    <w:rsid w:val="00864876"/>
    <w:rsid w:val="0086516B"/>
    <w:rsid w:val="00865E04"/>
    <w:rsid w:val="00866314"/>
    <w:rsid w:val="008674F3"/>
    <w:rsid w:val="00867D31"/>
    <w:rsid w:val="0087082E"/>
    <w:rsid w:val="008814CF"/>
    <w:rsid w:val="00882D66"/>
    <w:rsid w:val="0088714F"/>
    <w:rsid w:val="0089154A"/>
    <w:rsid w:val="008967EF"/>
    <w:rsid w:val="00896E4F"/>
    <w:rsid w:val="008A0E13"/>
    <w:rsid w:val="008A10C3"/>
    <w:rsid w:val="008A2AB3"/>
    <w:rsid w:val="008A4FFC"/>
    <w:rsid w:val="008A6D40"/>
    <w:rsid w:val="008B523F"/>
    <w:rsid w:val="008C15B9"/>
    <w:rsid w:val="008C3C23"/>
    <w:rsid w:val="008C3F69"/>
    <w:rsid w:val="008C56E6"/>
    <w:rsid w:val="008C7014"/>
    <w:rsid w:val="008D0EA4"/>
    <w:rsid w:val="008D14CE"/>
    <w:rsid w:val="008D5701"/>
    <w:rsid w:val="008D5870"/>
    <w:rsid w:val="008D6161"/>
    <w:rsid w:val="008D6CF2"/>
    <w:rsid w:val="008E3435"/>
    <w:rsid w:val="008E36C8"/>
    <w:rsid w:val="008F45B7"/>
    <w:rsid w:val="008F4F74"/>
    <w:rsid w:val="008F55AB"/>
    <w:rsid w:val="008F5EC3"/>
    <w:rsid w:val="008F78DD"/>
    <w:rsid w:val="00901EC5"/>
    <w:rsid w:val="0090692F"/>
    <w:rsid w:val="00907DAA"/>
    <w:rsid w:val="00911DD0"/>
    <w:rsid w:val="0091295B"/>
    <w:rsid w:val="00914F5E"/>
    <w:rsid w:val="00915472"/>
    <w:rsid w:val="0091698B"/>
    <w:rsid w:val="009206BE"/>
    <w:rsid w:val="00920C8A"/>
    <w:rsid w:val="00920FB6"/>
    <w:rsid w:val="0092535C"/>
    <w:rsid w:val="00931DE9"/>
    <w:rsid w:val="0093389E"/>
    <w:rsid w:val="009348EF"/>
    <w:rsid w:val="009354A8"/>
    <w:rsid w:val="00937330"/>
    <w:rsid w:val="00937AD0"/>
    <w:rsid w:val="00940FBB"/>
    <w:rsid w:val="0094124B"/>
    <w:rsid w:val="00944F89"/>
    <w:rsid w:val="00945DE2"/>
    <w:rsid w:val="00946D99"/>
    <w:rsid w:val="00953EF9"/>
    <w:rsid w:val="00954976"/>
    <w:rsid w:val="00955EA4"/>
    <w:rsid w:val="0095682A"/>
    <w:rsid w:val="00956D40"/>
    <w:rsid w:val="00960C41"/>
    <w:rsid w:val="00962085"/>
    <w:rsid w:val="009640CD"/>
    <w:rsid w:val="00966C45"/>
    <w:rsid w:val="0097393F"/>
    <w:rsid w:val="00977441"/>
    <w:rsid w:val="009775F1"/>
    <w:rsid w:val="00995467"/>
    <w:rsid w:val="00996FFA"/>
    <w:rsid w:val="009A0F98"/>
    <w:rsid w:val="009A1ACD"/>
    <w:rsid w:val="009A2721"/>
    <w:rsid w:val="009A385C"/>
    <w:rsid w:val="009A659A"/>
    <w:rsid w:val="009B3988"/>
    <w:rsid w:val="009C2A23"/>
    <w:rsid w:val="009C4A4F"/>
    <w:rsid w:val="009C7827"/>
    <w:rsid w:val="009D1C43"/>
    <w:rsid w:val="009D3020"/>
    <w:rsid w:val="009D546A"/>
    <w:rsid w:val="009E1D2D"/>
    <w:rsid w:val="009E5C7A"/>
    <w:rsid w:val="009E6C4A"/>
    <w:rsid w:val="009E7629"/>
    <w:rsid w:val="009F54CD"/>
    <w:rsid w:val="009F5D56"/>
    <w:rsid w:val="009F6FD3"/>
    <w:rsid w:val="009F704C"/>
    <w:rsid w:val="009F77D7"/>
    <w:rsid w:val="009F7AE2"/>
    <w:rsid w:val="00A02819"/>
    <w:rsid w:val="00A033B7"/>
    <w:rsid w:val="00A10C62"/>
    <w:rsid w:val="00A11054"/>
    <w:rsid w:val="00A1409A"/>
    <w:rsid w:val="00A17644"/>
    <w:rsid w:val="00A21C2F"/>
    <w:rsid w:val="00A30775"/>
    <w:rsid w:val="00A31B22"/>
    <w:rsid w:val="00A3596C"/>
    <w:rsid w:val="00A418C3"/>
    <w:rsid w:val="00A421B3"/>
    <w:rsid w:val="00A4263B"/>
    <w:rsid w:val="00A43F0E"/>
    <w:rsid w:val="00A45AFF"/>
    <w:rsid w:val="00A470BC"/>
    <w:rsid w:val="00A477F8"/>
    <w:rsid w:val="00A52229"/>
    <w:rsid w:val="00A52F6D"/>
    <w:rsid w:val="00A56B31"/>
    <w:rsid w:val="00A6074A"/>
    <w:rsid w:val="00A617D0"/>
    <w:rsid w:val="00A64361"/>
    <w:rsid w:val="00A66A63"/>
    <w:rsid w:val="00A81D73"/>
    <w:rsid w:val="00A917CC"/>
    <w:rsid w:val="00A923EE"/>
    <w:rsid w:val="00A94A40"/>
    <w:rsid w:val="00A96999"/>
    <w:rsid w:val="00AA43B8"/>
    <w:rsid w:val="00AA7837"/>
    <w:rsid w:val="00AA7D2B"/>
    <w:rsid w:val="00AB4D7C"/>
    <w:rsid w:val="00AC0841"/>
    <w:rsid w:val="00AC28ED"/>
    <w:rsid w:val="00AC58A3"/>
    <w:rsid w:val="00AD522E"/>
    <w:rsid w:val="00AE3B8B"/>
    <w:rsid w:val="00AE4CB4"/>
    <w:rsid w:val="00AE6C3C"/>
    <w:rsid w:val="00AE6D1B"/>
    <w:rsid w:val="00AE7C4C"/>
    <w:rsid w:val="00AE7D2A"/>
    <w:rsid w:val="00AF0660"/>
    <w:rsid w:val="00AF1207"/>
    <w:rsid w:val="00AF420C"/>
    <w:rsid w:val="00AF5866"/>
    <w:rsid w:val="00AF7AE6"/>
    <w:rsid w:val="00B012A7"/>
    <w:rsid w:val="00B022DD"/>
    <w:rsid w:val="00B0236C"/>
    <w:rsid w:val="00B02821"/>
    <w:rsid w:val="00B03E19"/>
    <w:rsid w:val="00B04B25"/>
    <w:rsid w:val="00B057A5"/>
    <w:rsid w:val="00B06B29"/>
    <w:rsid w:val="00B1331C"/>
    <w:rsid w:val="00B1359E"/>
    <w:rsid w:val="00B14E39"/>
    <w:rsid w:val="00B330FC"/>
    <w:rsid w:val="00B34AC3"/>
    <w:rsid w:val="00B3585C"/>
    <w:rsid w:val="00B3604C"/>
    <w:rsid w:val="00B37BDD"/>
    <w:rsid w:val="00B42D43"/>
    <w:rsid w:val="00B42E0D"/>
    <w:rsid w:val="00B43456"/>
    <w:rsid w:val="00B479BE"/>
    <w:rsid w:val="00B519A2"/>
    <w:rsid w:val="00B52F3F"/>
    <w:rsid w:val="00B53AC1"/>
    <w:rsid w:val="00B53C85"/>
    <w:rsid w:val="00B5795E"/>
    <w:rsid w:val="00B6076B"/>
    <w:rsid w:val="00B619B9"/>
    <w:rsid w:val="00B644EF"/>
    <w:rsid w:val="00B6566E"/>
    <w:rsid w:val="00B65B6C"/>
    <w:rsid w:val="00B65FDD"/>
    <w:rsid w:val="00B706E4"/>
    <w:rsid w:val="00B73EDE"/>
    <w:rsid w:val="00B74177"/>
    <w:rsid w:val="00B749CD"/>
    <w:rsid w:val="00B775D3"/>
    <w:rsid w:val="00B82015"/>
    <w:rsid w:val="00B82BBD"/>
    <w:rsid w:val="00B83FF8"/>
    <w:rsid w:val="00B8474B"/>
    <w:rsid w:val="00B86F72"/>
    <w:rsid w:val="00B8748D"/>
    <w:rsid w:val="00B903D3"/>
    <w:rsid w:val="00B90D18"/>
    <w:rsid w:val="00B94458"/>
    <w:rsid w:val="00B95BF4"/>
    <w:rsid w:val="00BA2642"/>
    <w:rsid w:val="00BA5FCE"/>
    <w:rsid w:val="00BA66C1"/>
    <w:rsid w:val="00BA67A4"/>
    <w:rsid w:val="00BB0CEC"/>
    <w:rsid w:val="00BB2CB1"/>
    <w:rsid w:val="00BB4BD4"/>
    <w:rsid w:val="00BB4E54"/>
    <w:rsid w:val="00BB569B"/>
    <w:rsid w:val="00BC5873"/>
    <w:rsid w:val="00BD198A"/>
    <w:rsid w:val="00BE0271"/>
    <w:rsid w:val="00BE2B71"/>
    <w:rsid w:val="00BE2FBA"/>
    <w:rsid w:val="00BF625A"/>
    <w:rsid w:val="00C0305A"/>
    <w:rsid w:val="00C04370"/>
    <w:rsid w:val="00C06AAE"/>
    <w:rsid w:val="00C10346"/>
    <w:rsid w:val="00C11BF5"/>
    <w:rsid w:val="00C13437"/>
    <w:rsid w:val="00C1749E"/>
    <w:rsid w:val="00C177F8"/>
    <w:rsid w:val="00C209A3"/>
    <w:rsid w:val="00C212E7"/>
    <w:rsid w:val="00C238F0"/>
    <w:rsid w:val="00C240AD"/>
    <w:rsid w:val="00C2537D"/>
    <w:rsid w:val="00C25D2C"/>
    <w:rsid w:val="00C36CDD"/>
    <w:rsid w:val="00C407C2"/>
    <w:rsid w:val="00C40B5E"/>
    <w:rsid w:val="00C44946"/>
    <w:rsid w:val="00C45A1C"/>
    <w:rsid w:val="00C4719C"/>
    <w:rsid w:val="00C51592"/>
    <w:rsid w:val="00C51F1F"/>
    <w:rsid w:val="00C530B8"/>
    <w:rsid w:val="00C532CE"/>
    <w:rsid w:val="00C55993"/>
    <w:rsid w:val="00C637B5"/>
    <w:rsid w:val="00C6395A"/>
    <w:rsid w:val="00C6508F"/>
    <w:rsid w:val="00C66478"/>
    <w:rsid w:val="00C72EAD"/>
    <w:rsid w:val="00C74639"/>
    <w:rsid w:val="00C75467"/>
    <w:rsid w:val="00C8006F"/>
    <w:rsid w:val="00C81A69"/>
    <w:rsid w:val="00C82845"/>
    <w:rsid w:val="00C8306E"/>
    <w:rsid w:val="00C85552"/>
    <w:rsid w:val="00C92893"/>
    <w:rsid w:val="00C960EB"/>
    <w:rsid w:val="00C9757D"/>
    <w:rsid w:val="00CA0DBB"/>
    <w:rsid w:val="00CA161F"/>
    <w:rsid w:val="00CA3FA6"/>
    <w:rsid w:val="00CA7A2E"/>
    <w:rsid w:val="00CB6737"/>
    <w:rsid w:val="00CC2465"/>
    <w:rsid w:val="00CC3B16"/>
    <w:rsid w:val="00CC4F35"/>
    <w:rsid w:val="00CD5D53"/>
    <w:rsid w:val="00CE1CA4"/>
    <w:rsid w:val="00CF247A"/>
    <w:rsid w:val="00CF35C3"/>
    <w:rsid w:val="00CF3801"/>
    <w:rsid w:val="00CF4DDA"/>
    <w:rsid w:val="00CF6E5C"/>
    <w:rsid w:val="00D005FA"/>
    <w:rsid w:val="00D016F6"/>
    <w:rsid w:val="00D01E19"/>
    <w:rsid w:val="00D020BF"/>
    <w:rsid w:val="00D026FD"/>
    <w:rsid w:val="00D04925"/>
    <w:rsid w:val="00D06713"/>
    <w:rsid w:val="00D0692A"/>
    <w:rsid w:val="00D11224"/>
    <w:rsid w:val="00D1328A"/>
    <w:rsid w:val="00D15A3F"/>
    <w:rsid w:val="00D15FC3"/>
    <w:rsid w:val="00D17187"/>
    <w:rsid w:val="00D22C40"/>
    <w:rsid w:val="00D2437F"/>
    <w:rsid w:val="00D244AC"/>
    <w:rsid w:val="00D25E4B"/>
    <w:rsid w:val="00D30C98"/>
    <w:rsid w:val="00D31D20"/>
    <w:rsid w:val="00D328A6"/>
    <w:rsid w:val="00D36428"/>
    <w:rsid w:val="00D40700"/>
    <w:rsid w:val="00D4259F"/>
    <w:rsid w:val="00D42DE6"/>
    <w:rsid w:val="00D43AC5"/>
    <w:rsid w:val="00D44D61"/>
    <w:rsid w:val="00D51E61"/>
    <w:rsid w:val="00D53B51"/>
    <w:rsid w:val="00D541DB"/>
    <w:rsid w:val="00D55915"/>
    <w:rsid w:val="00D60D9B"/>
    <w:rsid w:val="00D6121D"/>
    <w:rsid w:val="00D66911"/>
    <w:rsid w:val="00D67A69"/>
    <w:rsid w:val="00D74B86"/>
    <w:rsid w:val="00D767A2"/>
    <w:rsid w:val="00D811D2"/>
    <w:rsid w:val="00D8729C"/>
    <w:rsid w:val="00D90976"/>
    <w:rsid w:val="00D913AC"/>
    <w:rsid w:val="00D9700C"/>
    <w:rsid w:val="00D9747B"/>
    <w:rsid w:val="00DA4E7B"/>
    <w:rsid w:val="00DB2F4A"/>
    <w:rsid w:val="00DB7613"/>
    <w:rsid w:val="00DC43E8"/>
    <w:rsid w:val="00DD1839"/>
    <w:rsid w:val="00DD4984"/>
    <w:rsid w:val="00DD5B19"/>
    <w:rsid w:val="00DD721D"/>
    <w:rsid w:val="00DE0B25"/>
    <w:rsid w:val="00DE116D"/>
    <w:rsid w:val="00DE6207"/>
    <w:rsid w:val="00DF049E"/>
    <w:rsid w:val="00DF12B6"/>
    <w:rsid w:val="00DF5B43"/>
    <w:rsid w:val="00DF6902"/>
    <w:rsid w:val="00DF6BB8"/>
    <w:rsid w:val="00E01501"/>
    <w:rsid w:val="00E03620"/>
    <w:rsid w:val="00E039E1"/>
    <w:rsid w:val="00E048AA"/>
    <w:rsid w:val="00E04F19"/>
    <w:rsid w:val="00E17F72"/>
    <w:rsid w:val="00E20972"/>
    <w:rsid w:val="00E25C62"/>
    <w:rsid w:val="00E2736B"/>
    <w:rsid w:val="00E303E5"/>
    <w:rsid w:val="00E35A6B"/>
    <w:rsid w:val="00E40E35"/>
    <w:rsid w:val="00E444C2"/>
    <w:rsid w:val="00E450EA"/>
    <w:rsid w:val="00E451AA"/>
    <w:rsid w:val="00E452D0"/>
    <w:rsid w:val="00E45618"/>
    <w:rsid w:val="00E46C03"/>
    <w:rsid w:val="00E51F99"/>
    <w:rsid w:val="00E533E1"/>
    <w:rsid w:val="00E55435"/>
    <w:rsid w:val="00E60137"/>
    <w:rsid w:val="00E62F25"/>
    <w:rsid w:val="00E632C0"/>
    <w:rsid w:val="00E65D3D"/>
    <w:rsid w:val="00E67AA0"/>
    <w:rsid w:val="00E72ABB"/>
    <w:rsid w:val="00E771C8"/>
    <w:rsid w:val="00E77474"/>
    <w:rsid w:val="00E80A2F"/>
    <w:rsid w:val="00E83BBF"/>
    <w:rsid w:val="00E86FA9"/>
    <w:rsid w:val="00E92D11"/>
    <w:rsid w:val="00E950F5"/>
    <w:rsid w:val="00E96297"/>
    <w:rsid w:val="00E978A9"/>
    <w:rsid w:val="00EA01BC"/>
    <w:rsid w:val="00EA02AD"/>
    <w:rsid w:val="00EA5D8F"/>
    <w:rsid w:val="00EA6457"/>
    <w:rsid w:val="00EA6A5C"/>
    <w:rsid w:val="00EA7617"/>
    <w:rsid w:val="00EB1024"/>
    <w:rsid w:val="00EB1DAE"/>
    <w:rsid w:val="00EB2C9F"/>
    <w:rsid w:val="00EB48C7"/>
    <w:rsid w:val="00EB4E94"/>
    <w:rsid w:val="00EB68AA"/>
    <w:rsid w:val="00EB753E"/>
    <w:rsid w:val="00EC366F"/>
    <w:rsid w:val="00EC3896"/>
    <w:rsid w:val="00EC4127"/>
    <w:rsid w:val="00ED0BF7"/>
    <w:rsid w:val="00ED1039"/>
    <w:rsid w:val="00EE5573"/>
    <w:rsid w:val="00EE6653"/>
    <w:rsid w:val="00EF34C3"/>
    <w:rsid w:val="00EF5F6E"/>
    <w:rsid w:val="00EF60F9"/>
    <w:rsid w:val="00EF67DB"/>
    <w:rsid w:val="00EF6B4E"/>
    <w:rsid w:val="00F019BA"/>
    <w:rsid w:val="00F02453"/>
    <w:rsid w:val="00F05977"/>
    <w:rsid w:val="00F10C37"/>
    <w:rsid w:val="00F13FB4"/>
    <w:rsid w:val="00F22951"/>
    <w:rsid w:val="00F22D53"/>
    <w:rsid w:val="00F25544"/>
    <w:rsid w:val="00F263E0"/>
    <w:rsid w:val="00F26FBE"/>
    <w:rsid w:val="00F331A6"/>
    <w:rsid w:val="00F362E1"/>
    <w:rsid w:val="00F44C9C"/>
    <w:rsid w:val="00F5063F"/>
    <w:rsid w:val="00F54630"/>
    <w:rsid w:val="00F56C05"/>
    <w:rsid w:val="00F6083B"/>
    <w:rsid w:val="00F60E2C"/>
    <w:rsid w:val="00F628C9"/>
    <w:rsid w:val="00F67458"/>
    <w:rsid w:val="00F70699"/>
    <w:rsid w:val="00F7728B"/>
    <w:rsid w:val="00F77E8C"/>
    <w:rsid w:val="00F81C31"/>
    <w:rsid w:val="00F8256A"/>
    <w:rsid w:val="00F97014"/>
    <w:rsid w:val="00F97D0C"/>
    <w:rsid w:val="00FA1B71"/>
    <w:rsid w:val="00FA462E"/>
    <w:rsid w:val="00FA793F"/>
    <w:rsid w:val="00FA7AEF"/>
    <w:rsid w:val="00FA7EFE"/>
    <w:rsid w:val="00FB26AE"/>
    <w:rsid w:val="00FC21B6"/>
    <w:rsid w:val="00FC2369"/>
    <w:rsid w:val="00FC3020"/>
    <w:rsid w:val="00FC33B0"/>
    <w:rsid w:val="00FC5558"/>
    <w:rsid w:val="00FC68E7"/>
    <w:rsid w:val="00FC6B4F"/>
    <w:rsid w:val="00FD4B81"/>
    <w:rsid w:val="00FD576C"/>
    <w:rsid w:val="00FE0CA2"/>
    <w:rsid w:val="00FE4F13"/>
    <w:rsid w:val="00FF311D"/>
    <w:rsid w:val="00FF4374"/>
    <w:rsid w:val="00FF441E"/>
    <w:rsid w:val="00FF4E22"/>
    <w:rsid w:val="00FF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E44251"/>
  <w15:docId w15:val="{2454AA69-56C3-47EA-9885-82253C9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B19"/>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link w:val="berschrift3Zchn"/>
    <w:qFormat/>
    <w:rsid w:val="006E4E66"/>
    <w:pPr>
      <w:keepNext/>
      <w:spacing w:before="240" w:after="60"/>
      <w:outlineLvl w:val="2"/>
    </w:pPr>
    <w:rPr>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character" w:customStyle="1" w:styleId="berschrift3Zchn">
    <w:name w:val="Überschrift 3 Zchn"/>
    <w:link w:val="berschrift3"/>
    <w:rsid w:val="00664F4B"/>
    <w:rPr>
      <w:rFonts w:ascii="Arial" w:hAnsi="Arial" w:cs="Arial"/>
      <w:b/>
      <w:bCs/>
      <w:szCs w:val="26"/>
      <w:lang w:eastAsia="zh-TW"/>
    </w:rPr>
  </w:style>
  <w:style w:type="paragraph" w:styleId="berarbeitung">
    <w:name w:val="Revision"/>
    <w:hidden/>
    <w:uiPriority w:val="99"/>
    <w:semiHidden/>
    <w:rsid w:val="00664F4B"/>
    <w:rPr>
      <w:rFonts w:ascii="Arial" w:hAnsi="Arial"/>
      <w:szCs w:val="24"/>
      <w:lang w:val="en-US" w:eastAsia="zh-TW"/>
    </w:rPr>
  </w:style>
  <w:style w:type="paragraph" w:styleId="Listenabsatz">
    <w:name w:val="List Paragraph"/>
    <w:basedOn w:val="Standard"/>
    <w:uiPriority w:val="34"/>
    <w:qFormat/>
    <w:rsid w:val="00C36CDD"/>
    <w:pPr>
      <w:ind w:left="720"/>
    </w:pPr>
    <w:rPr>
      <w:rFonts w:ascii="Calibri" w:eastAsia="Calibri" w:hAnsi="Calibri" w:cs="Calibri"/>
      <w:sz w:val="22"/>
      <w:szCs w:val="22"/>
      <w:lang w:val="de-DE" w:eastAsia="en-US"/>
    </w:rPr>
  </w:style>
  <w:style w:type="paragraph" w:styleId="StandardWeb">
    <w:name w:val="Normal (Web)"/>
    <w:basedOn w:val="Standard"/>
    <w:uiPriority w:val="99"/>
    <w:semiHidden/>
    <w:unhideWhenUsed/>
    <w:rsid w:val="00241ECC"/>
    <w:pPr>
      <w:spacing w:before="100" w:beforeAutospacing="1" w:after="100" w:afterAutospacing="1"/>
    </w:pPr>
    <w:rPr>
      <w:rFonts w:ascii="Calibri" w:eastAsiaTheme="minorHAnsi" w:hAnsi="Calibri" w:cs="Calibri"/>
      <w:sz w:val="22"/>
      <w:szCs w:val="22"/>
      <w:lang w:val="de-DE" w:eastAsia="de-DE"/>
    </w:rPr>
  </w:style>
  <w:style w:type="character" w:customStyle="1" w:styleId="NichtaufgelsteErwhnung1">
    <w:name w:val="Nicht aufgelöste Erwähnung1"/>
    <w:basedOn w:val="Absatz-Standardschriftart"/>
    <w:uiPriority w:val="99"/>
    <w:semiHidden/>
    <w:unhideWhenUsed/>
    <w:rsid w:val="004A762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C05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430">
      <w:bodyDiv w:val="1"/>
      <w:marLeft w:val="0"/>
      <w:marRight w:val="0"/>
      <w:marTop w:val="0"/>
      <w:marBottom w:val="0"/>
      <w:divBdr>
        <w:top w:val="none" w:sz="0" w:space="0" w:color="auto"/>
        <w:left w:val="none" w:sz="0" w:space="0" w:color="auto"/>
        <w:bottom w:val="none" w:sz="0" w:space="0" w:color="auto"/>
        <w:right w:val="none" w:sz="0" w:space="0" w:color="auto"/>
      </w:divBdr>
    </w:div>
    <w:div w:id="219638258">
      <w:bodyDiv w:val="1"/>
      <w:marLeft w:val="0"/>
      <w:marRight w:val="0"/>
      <w:marTop w:val="0"/>
      <w:marBottom w:val="0"/>
      <w:divBdr>
        <w:top w:val="none" w:sz="0" w:space="0" w:color="auto"/>
        <w:left w:val="none" w:sz="0" w:space="0" w:color="auto"/>
        <w:bottom w:val="none" w:sz="0" w:space="0" w:color="auto"/>
        <w:right w:val="none" w:sz="0" w:space="0" w:color="auto"/>
      </w:divBdr>
    </w:div>
    <w:div w:id="232130768">
      <w:bodyDiv w:val="1"/>
      <w:marLeft w:val="0"/>
      <w:marRight w:val="0"/>
      <w:marTop w:val="0"/>
      <w:marBottom w:val="0"/>
      <w:divBdr>
        <w:top w:val="none" w:sz="0" w:space="0" w:color="auto"/>
        <w:left w:val="none" w:sz="0" w:space="0" w:color="auto"/>
        <w:bottom w:val="none" w:sz="0" w:space="0" w:color="auto"/>
        <w:right w:val="none" w:sz="0" w:space="0" w:color="auto"/>
      </w:divBdr>
      <w:divsChild>
        <w:div w:id="590894516">
          <w:marLeft w:val="0"/>
          <w:marRight w:val="0"/>
          <w:marTop w:val="0"/>
          <w:marBottom w:val="0"/>
          <w:divBdr>
            <w:top w:val="none" w:sz="0" w:space="0" w:color="auto"/>
            <w:left w:val="none" w:sz="0" w:space="0" w:color="auto"/>
            <w:bottom w:val="none" w:sz="0" w:space="0" w:color="auto"/>
            <w:right w:val="none" w:sz="0" w:space="0" w:color="auto"/>
          </w:divBdr>
          <w:divsChild>
            <w:div w:id="675497223">
              <w:marLeft w:val="0"/>
              <w:marRight w:val="0"/>
              <w:marTop w:val="0"/>
              <w:marBottom w:val="0"/>
              <w:divBdr>
                <w:top w:val="none" w:sz="0" w:space="0" w:color="auto"/>
                <w:left w:val="none" w:sz="0" w:space="0" w:color="auto"/>
                <w:bottom w:val="none" w:sz="0" w:space="0" w:color="auto"/>
                <w:right w:val="none" w:sz="0" w:space="0" w:color="auto"/>
              </w:divBdr>
            </w:div>
            <w:div w:id="1182277905">
              <w:marLeft w:val="0"/>
              <w:marRight w:val="0"/>
              <w:marTop w:val="0"/>
              <w:marBottom w:val="0"/>
              <w:divBdr>
                <w:top w:val="none" w:sz="0" w:space="0" w:color="auto"/>
                <w:left w:val="none" w:sz="0" w:space="0" w:color="auto"/>
                <w:bottom w:val="none" w:sz="0" w:space="0" w:color="auto"/>
                <w:right w:val="none" w:sz="0" w:space="0" w:color="auto"/>
              </w:divBdr>
            </w:div>
          </w:divsChild>
        </w:div>
        <w:div w:id="1522620430">
          <w:marLeft w:val="0"/>
          <w:marRight w:val="0"/>
          <w:marTop w:val="0"/>
          <w:marBottom w:val="0"/>
          <w:divBdr>
            <w:top w:val="none" w:sz="0" w:space="0" w:color="auto"/>
            <w:left w:val="none" w:sz="0" w:space="0" w:color="auto"/>
            <w:bottom w:val="none" w:sz="0" w:space="0" w:color="auto"/>
            <w:right w:val="none" w:sz="0" w:space="0" w:color="auto"/>
          </w:divBdr>
          <w:divsChild>
            <w:div w:id="15237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467">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sChild>
        <w:div w:id="632560959">
          <w:marLeft w:val="0"/>
          <w:marRight w:val="0"/>
          <w:marTop w:val="0"/>
          <w:marBottom w:val="225"/>
          <w:divBdr>
            <w:top w:val="none" w:sz="0" w:space="0" w:color="auto"/>
            <w:left w:val="none" w:sz="0" w:space="0" w:color="auto"/>
            <w:bottom w:val="none" w:sz="0" w:space="0" w:color="auto"/>
            <w:right w:val="none" w:sz="0" w:space="0" w:color="auto"/>
          </w:divBdr>
        </w:div>
      </w:divsChild>
    </w:div>
    <w:div w:id="600534685">
      <w:bodyDiv w:val="1"/>
      <w:marLeft w:val="0"/>
      <w:marRight w:val="0"/>
      <w:marTop w:val="0"/>
      <w:marBottom w:val="0"/>
      <w:divBdr>
        <w:top w:val="none" w:sz="0" w:space="0" w:color="auto"/>
        <w:left w:val="none" w:sz="0" w:space="0" w:color="auto"/>
        <w:bottom w:val="none" w:sz="0" w:space="0" w:color="auto"/>
        <w:right w:val="none" w:sz="0" w:space="0" w:color="auto"/>
      </w:divBdr>
    </w:div>
    <w:div w:id="624233742">
      <w:bodyDiv w:val="1"/>
      <w:marLeft w:val="0"/>
      <w:marRight w:val="0"/>
      <w:marTop w:val="0"/>
      <w:marBottom w:val="0"/>
      <w:divBdr>
        <w:top w:val="none" w:sz="0" w:space="0" w:color="auto"/>
        <w:left w:val="none" w:sz="0" w:space="0" w:color="auto"/>
        <w:bottom w:val="none" w:sz="0" w:space="0" w:color="auto"/>
        <w:right w:val="none" w:sz="0" w:space="0" w:color="auto"/>
      </w:divBdr>
    </w:div>
    <w:div w:id="1437745858">
      <w:bodyDiv w:val="1"/>
      <w:marLeft w:val="0"/>
      <w:marRight w:val="0"/>
      <w:marTop w:val="0"/>
      <w:marBottom w:val="0"/>
      <w:divBdr>
        <w:top w:val="none" w:sz="0" w:space="0" w:color="auto"/>
        <w:left w:val="none" w:sz="0" w:space="0" w:color="auto"/>
        <w:bottom w:val="none" w:sz="0" w:space="0" w:color="auto"/>
        <w:right w:val="none" w:sz="0" w:space="0" w:color="auto"/>
      </w:divBdr>
    </w:div>
    <w:div w:id="1439057064">
      <w:bodyDiv w:val="1"/>
      <w:marLeft w:val="0"/>
      <w:marRight w:val="0"/>
      <w:marTop w:val="0"/>
      <w:marBottom w:val="0"/>
      <w:divBdr>
        <w:top w:val="none" w:sz="0" w:space="0" w:color="auto"/>
        <w:left w:val="none" w:sz="0" w:space="0" w:color="auto"/>
        <w:bottom w:val="none" w:sz="0" w:space="0" w:color="auto"/>
        <w:right w:val="none" w:sz="0" w:space="0" w:color="auto"/>
      </w:divBdr>
    </w:div>
    <w:div w:id="1515875409">
      <w:bodyDiv w:val="1"/>
      <w:marLeft w:val="0"/>
      <w:marRight w:val="0"/>
      <w:marTop w:val="0"/>
      <w:marBottom w:val="0"/>
      <w:divBdr>
        <w:top w:val="none" w:sz="0" w:space="0" w:color="auto"/>
        <w:left w:val="none" w:sz="0" w:space="0" w:color="auto"/>
        <w:bottom w:val="none" w:sz="0" w:space="0" w:color="auto"/>
        <w:right w:val="none" w:sz="0" w:space="0" w:color="auto"/>
      </w:divBdr>
    </w:div>
    <w:div w:id="1822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www.fronius.com/de/schweisstechnik/info-center/pre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Tina.Entzminger@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orth.annette@froni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2668-4700-4202-91E4-BC749464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5</Pages>
  <Words>971</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8196</CharactersWithSpaces>
  <SharedDoc>false</SharedDoc>
  <HLinks>
    <vt:vector size="12" baseType="variant">
      <vt:variant>
        <vt:i4>2490375</vt:i4>
      </vt:variant>
      <vt:variant>
        <vt:i4>3</vt:i4>
      </vt:variant>
      <vt:variant>
        <vt:i4>0</vt:i4>
      </vt:variant>
      <vt:variant>
        <vt:i4>5</vt:i4>
      </vt:variant>
      <vt:variant>
        <vt:lpwstr>mailto:Kirsten.Ludwig@a1kommunikation.de</vt:lpwstr>
      </vt:variant>
      <vt:variant>
        <vt:lpwstr/>
      </vt:variant>
      <vt:variant>
        <vt:i4>4194366</vt:i4>
      </vt:variant>
      <vt:variant>
        <vt:i4>0</vt:i4>
      </vt:variant>
      <vt:variant>
        <vt:i4>0</vt:i4>
      </vt:variant>
      <vt:variant>
        <vt:i4>5</vt:i4>
      </vt:variant>
      <vt:variant>
        <vt:lpwstr>mailto:orth.annette@fronius.com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Demirok Fidan</dc:creator>
  <cp:lastModifiedBy>Hendler Nicole</cp:lastModifiedBy>
  <cp:revision>6</cp:revision>
  <cp:lastPrinted>2019-08-14T12:31:00Z</cp:lastPrinted>
  <dcterms:created xsi:type="dcterms:W3CDTF">2019-08-05T12:24:00Z</dcterms:created>
  <dcterms:modified xsi:type="dcterms:W3CDTF">2019-08-14T14:19:00Z</dcterms:modified>
</cp:coreProperties>
</file>